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sz w:val="28"/>
          <w:szCs w:val="28"/>
        </w:rPr>
        <w:t>附件：2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color w:val="000000"/>
          <w:sz w:val="44"/>
          <w:szCs w:val="44"/>
          <w:lang w:eastAsia="zh-CN"/>
        </w:rPr>
        <w:t>七台河市政协机关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公开选调公务员报名登记表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 </w:t>
      </w:r>
    </w:p>
    <w:tbl>
      <w:tblPr>
        <w:tblStyle w:val="2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63"/>
        <w:gridCol w:w="1147"/>
        <w:gridCol w:w="115"/>
        <w:gridCol w:w="1440"/>
        <w:gridCol w:w="182"/>
        <w:gridCol w:w="1065"/>
        <w:gridCol w:w="195"/>
        <w:gridCol w:w="161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别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   岁）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一寸免冠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蓝底照片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　　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207" w:firstLineChars="98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 贯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   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入党时间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熟悉专业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有何专长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　位</w:t>
            </w:r>
          </w:p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全日制教育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在职教育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联系电话及电子邮箱</w:t>
            </w:r>
          </w:p>
        </w:tc>
        <w:tc>
          <w:tcPr>
            <w:tcW w:w="4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现工作单位及职务</w:t>
            </w: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学习及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近年主要工作业绩</w:t>
            </w: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firstLine="420" w:firstLineChars="2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家庭成员及主要社会关系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考生单位组织（人事）部门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意见</w:t>
            </w: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150" w:firstLineChars="15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单位领导签字：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查意见</w:t>
            </w: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5749"/>
    <w:rsid w:val="0D7E5749"/>
    <w:rsid w:val="537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2019-05-24T02:46:00Z</dcterms:created>
  <dc:creator>耿振</dc:creator>
  <cp:lastModifiedBy>耿振</cp:lastModifiedBy>
  <dcterms:modified xsi:type="dcterms:W3CDTF">2019-05-24T02:46:28Z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