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8" w:rightChars="42"/>
        <w:jc w:val="center"/>
        <w:rPr>
          <w:rFonts w:hint="default" w:ascii="Times New Roman" w:hAnsi="Times New Roman" w:eastAsia="方正小标宋简体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/>
          <w:b/>
          <w:bCs/>
          <w:kern w:val="0"/>
          <w:sz w:val="32"/>
          <w:szCs w:val="32"/>
        </w:rPr>
        <w:t>西双版纳州强制隔离戒毒所公开遴选公务员报名登记表</w:t>
      </w:r>
    </w:p>
    <w:p>
      <w:pPr>
        <w:pStyle w:val="2"/>
        <w:ind w:right="88" w:rightChars="42"/>
        <w:rPr>
          <w:rFonts w:hint="default" w:ascii="Times New Roman" w:hAnsi="Times New Roman" w:eastAsia="宋体"/>
          <w:bCs/>
          <w:kern w:val="0"/>
          <w:szCs w:val="24"/>
        </w:rPr>
      </w:pPr>
      <w:r>
        <w:rPr>
          <w:rFonts w:hint="default" w:ascii="Times New Roman" w:hAnsi="Times New Roman" w:eastAsia="宋体"/>
          <w:szCs w:val="24"/>
        </w:rPr>
        <w:t>报考职位：</w:t>
      </w:r>
    </w:p>
    <w:tbl>
      <w:tblPr>
        <w:tblStyle w:val="7"/>
        <w:tblW w:w="87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50"/>
        <w:gridCol w:w="870"/>
        <w:gridCol w:w="345"/>
        <w:gridCol w:w="495"/>
        <w:gridCol w:w="585"/>
        <w:gridCol w:w="885"/>
        <w:gridCol w:w="105"/>
        <w:gridCol w:w="990"/>
        <w:gridCol w:w="900"/>
        <w:gridCol w:w="2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 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   贯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入党时间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参加工作时   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  体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状  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学历学位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-18"/>
                <w:kern w:val="0"/>
                <w:szCs w:val="21"/>
              </w:rPr>
            </w:pPr>
            <w:r>
              <w:rPr>
                <w:spacing w:val="-18"/>
                <w:kern w:val="0"/>
                <w:szCs w:val="21"/>
              </w:rPr>
              <w:t>全日制教  育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 专 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 职教 育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 专 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工作单位及 职 务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单位性质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进入公务员队伍时间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身份证号码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家庭住址</w:t>
            </w:r>
          </w:p>
        </w:tc>
        <w:tc>
          <w:tcPr>
            <w:tcW w:w="42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7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bookmarkStart w:id="0" w:name="RANGE!A1:H30"/>
            <w:r>
              <w:rPr>
                <w:kern w:val="0"/>
                <w:szCs w:val="21"/>
              </w:rPr>
              <w:t>奖  惩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况</w:t>
            </w:r>
            <w:bookmarkEnd w:id="0"/>
          </w:p>
        </w:tc>
        <w:tc>
          <w:tcPr>
            <w:tcW w:w="751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6" w:leftChars="-50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</w:p>
          <w:p>
            <w:pPr>
              <w:widowControl/>
              <w:ind w:left="-1056" w:leftChars="-503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ind w:left="-1056" w:leftChars="-503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近3年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年度考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核情况</w:t>
            </w:r>
          </w:p>
        </w:tc>
        <w:tc>
          <w:tcPr>
            <w:tcW w:w="751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家庭主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要成员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以及主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要社会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称谓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3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个人承诺</w:t>
            </w:r>
          </w:p>
        </w:tc>
        <w:tc>
          <w:tcPr>
            <w:tcW w:w="75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本人保证填报资料真实准确，如因个人填报失实或不符合遴选条件和职位要求而被取消资格的，由本人负责承担。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szCs w:val="21"/>
              </w:rPr>
              <w:t xml:space="preserve">报名人签字： 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2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所在单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位意见</w:t>
            </w:r>
          </w:p>
        </w:tc>
        <w:tc>
          <w:tcPr>
            <w:tcW w:w="7518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ind w:firstLine="3780" w:firstLineChars="18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单位领导签字：</w:t>
            </w:r>
          </w:p>
          <w:p>
            <w:pPr>
              <w:ind w:firstLine="4410" w:firstLineChars="21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 月 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报名资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格审查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  见</w:t>
            </w:r>
          </w:p>
        </w:tc>
        <w:tc>
          <w:tcPr>
            <w:tcW w:w="75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年    月 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23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公开选调工作领导小组意见</w:t>
            </w:r>
          </w:p>
        </w:tc>
        <w:tc>
          <w:tcPr>
            <w:tcW w:w="75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年    月    日（盖章）</w:t>
            </w:r>
          </w:p>
        </w:tc>
      </w:tr>
    </w:tbl>
    <w:p>
      <w:pPr>
        <w:jc w:val="both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86FBE"/>
    <w:rsid w:val="71386F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 w:val="0"/>
      <w:jc w:val="both"/>
    </w:pPr>
    <w:rPr>
      <w:rFonts w:hint="eastAsia" w:ascii="宋体" w:hAnsi="Courier New" w:eastAsia="仿宋_GB2312"/>
      <w:kern w:val="2"/>
      <w:sz w:val="24"/>
      <w:szCs w:val="22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2019-07-15T10:31:00Z</dcterms:created>
  <dc:creator>nic</dc:creator>
  <cp:lastModifiedBy>nic</cp:lastModifiedBy>
  <dcterms:modified xsi:type="dcterms:W3CDTF">2019-07-15T10:32:23Z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