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C3" w:rsidRDefault="008771C3" w:rsidP="008771C3">
      <w:pPr>
        <w:spacing w:line="620" w:lineRule="exact"/>
        <w:jc w:val="center"/>
        <w:rPr>
          <w:rFonts w:ascii="方正小标宋_GBK" w:eastAsia="方正小标宋_GBK" w:cs="宋体" w:hint="eastAsia"/>
          <w:bCs/>
          <w:color w:val="000000"/>
          <w:sz w:val="36"/>
          <w:szCs w:val="36"/>
        </w:rPr>
      </w:pPr>
      <w:bookmarkStart w:id="0" w:name="_GoBack"/>
      <w:r>
        <w:rPr>
          <w:rFonts w:ascii="方正小标宋_GBK" w:eastAsia="方正小标宋_GBK" w:cs="宋体" w:hint="eastAsia"/>
          <w:bCs/>
          <w:color w:val="000000"/>
          <w:sz w:val="36"/>
          <w:szCs w:val="36"/>
        </w:rPr>
        <w:t>四川省老龄健康发展中心2019年公开选调工作人员岗位资格条件一览表</w:t>
      </w:r>
    </w:p>
    <w:bookmarkEnd w:id="0"/>
    <w:p w:rsidR="008771C3" w:rsidRDefault="008771C3" w:rsidP="008771C3">
      <w:pPr>
        <w:spacing w:line="240" w:lineRule="exact"/>
        <w:jc w:val="center"/>
        <w:rPr>
          <w:rFonts w:ascii="方正小标宋_GBK" w:eastAsia="方正小标宋_GBK" w:cs="宋体" w:hint="eastAsia"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992"/>
        <w:gridCol w:w="850"/>
        <w:gridCol w:w="993"/>
        <w:gridCol w:w="2693"/>
        <w:gridCol w:w="2977"/>
        <w:gridCol w:w="3827"/>
      </w:tblGrid>
      <w:tr w:rsidR="008771C3" w:rsidTr="00E60911">
        <w:tc>
          <w:tcPr>
            <w:tcW w:w="959" w:type="dxa"/>
            <w:vAlign w:val="center"/>
          </w:tcPr>
          <w:p w:rsidR="008771C3" w:rsidRDefault="008771C3" w:rsidP="00E60911">
            <w:pPr>
              <w:widowControl/>
              <w:spacing w:line="400" w:lineRule="exact"/>
              <w:jc w:val="center"/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  <w:t>岗位   类别</w:t>
            </w:r>
          </w:p>
        </w:tc>
        <w:tc>
          <w:tcPr>
            <w:tcW w:w="709" w:type="dxa"/>
            <w:vAlign w:val="center"/>
          </w:tcPr>
          <w:p w:rsidR="008771C3" w:rsidRDefault="008771C3" w:rsidP="00E60911">
            <w:pPr>
              <w:widowControl/>
              <w:spacing w:line="400" w:lineRule="exact"/>
              <w:jc w:val="center"/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  <w:t>岗位    名称</w:t>
            </w:r>
          </w:p>
        </w:tc>
        <w:tc>
          <w:tcPr>
            <w:tcW w:w="992" w:type="dxa"/>
            <w:vAlign w:val="center"/>
          </w:tcPr>
          <w:p w:rsidR="008771C3" w:rsidRDefault="008771C3" w:rsidP="00E60911">
            <w:pPr>
              <w:spacing w:line="400" w:lineRule="exact"/>
              <w:jc w:val="center"/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  <w:t>岗位</w:t>
            </w:r>
          </w:p>
          <w:p w:rsidR="008771C3" w:rsidRDefault="008771C3" w:rsidP="00E60911">
            <w:pPr>
              <w:widowControl/>
              <w:spacing w:line="400" w:lineRule="exact"/>
              <w:jc w:val="center"/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850" w:type="dxa"/>
            <w:vAlign w:val="center"/>
          </w:tcPr>
          <w:p w:rsidR="008771C3" w:rsidRDefault="008771C3" w:rsidP="00E60911">
            <w:pPr>
              <w:widowControl/>
              <w:spacing w:line="400" w:lineRule="exact"/>
              <w:jc w:val="center"/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  <w:t>选调     人数</w:t>
            </w:r>
          </w:p>
        </w:tc>
        <w:tc>
          <w:tcPr>
            <w:tcW w:w="993" w:type="dxa"/>
            <w:vAlign w:val="center"/>
          </w:tcPr>
          <w:p w:rsidR="008771C3" w:rsidRDefault="008771C3" w:rsidP="00E60911">
            <w:pPr>
              <w:widowControl/>
              <w:spacing w:line="400" w:lineRule="exact"/>
              <w:jc w:val="center"/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  <w:t>拟聘</w:t>
            </w:r>
          </w:p>
          <w:p w:rsidR="008771C3" w:rsidRDefault="008771C3" w:rsidP="00E60911">
            <w:pPr>
              <w:widowControl/>
              <w:spacing w:line="400" w:lineRule="exact"/>
              <w:jc w:val="center"/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8771C3" w:rsidRDefault="008771C3" w:rsidP="00E60911">
            <w:pPr>
              <w:widowControl/>
              <w:spacing w:line="400" w:lineRule="exact"/>
              <w:jc w:val="center"/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  <w:t>选调对象范围</w:t>
            </w:r>
          </w:p>
        </w:tc>
        <w:tc>
          <w:tcPr>
            <w:tcW w:w="2977" w:type="dxa"/>
            <w:vAlign w:val="center"/>
          </w:tcPr>
          <w:p w:rsidR="008771C3" w:rsidRDefault="008771C3" w:rsidP="00E60911">
            <w:pPr>
              <w:widowControl/>
              <w:spacing w:line="400" w:lineRule="exact"/>
              <w:jc w:val="center"/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27" w:type="dxa"/>
            <w:vAlign w:val="center"/>
          </w:tcPr>
          <w:p w:rsidR="008771C3" w:rsidRDefault="008771C3" w:rsidP="00E60911">
            <w:pPr>
              <w:widowControl/>
              <w:spacing w:line="400" w:lineRule="exact"/>
              <w:jc w:val="center"/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DengXian" w:cs="宋体" w:hint="eastAsia"/>
                <w:b/>
                <w:color w:val="000000"/>
                <w:kern w:val="0"/>
                <w:sz w:val="24"/>
              </w:rPr>
              <w:t>岗位工作经历和能力要求</w:t>
            </w:r>
          </w:p>
        </w:tc>
      </w:tr>
      <w:tr w:rsidR="008771C3" w:rsidTr="00E60911">
        <w:trPr>
          <w:trHeight w:val="2330"/>
        </w:trPr>
        <w:tc>
          <w:tcPr>
            <w:tcW w:w="959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管理岗</w:t>
            </w:r>
          </w:p>
        </w:tc>
        <w:tc>
          <w:tcPr>
            <w:tcW w:w="709" w:type="dxa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七级及以下职员岗位</w:t>
            </w:r>
          </w:p>
        </w:tc>
        <w:tc>
          <w:tcPr>
            <w:tcW w:w="992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201901</w:t>
            </w:r>
          </w:p>
        </w:tc>
        <w:tc>
          <w:tcPr>
            <w:tcW w:w="850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2人</w:t>
            </w:r>
          </w:p>
        </w:tc>
        <w:tc>
          <w:tcPr>
            <w:tcW w:w="993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综合科</w:t>
            </w:r>
          </w:p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1.现任党政机关或参公管理单位二级主任科员（主任科员）及以下职务人员；</w:t>
            </w:r>
          </w:p>
          <w:p w:rsidR="008771C3" w:rsidRDefault="008771C3" w:rsidP="00E6091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2.公益一类事业单位管理岗七级职员及以下职务人员。</w:t>
            </w:r>
          </w:p>
        </w:tc>
        <w:tc>
          <w:tcPr>
            <w:tcW w:w="2977" w:type="dxa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不限。</w:t>
            </w:r>
          </w:p>
        </w:tc>
        <w:tc>
          <w:tcPr>
            <w:tcW w:w="3827" w:type="dxa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具有办公室或人事、财务岗位工作经验，熟悉行政、人事、党务、纪检、财务、后勤管理等工作，具有较强的组织协调和文字能力。</w:t>
            </w:r>
          </w:p>
        </w:tc>
      </w:tr>
      <w:tr w:rsidR="008771C3" w:rsidTr="00E60911">
        <w:tc>
          <w:tcPr>
            <w:tcW w:w="959" w:type="dxa"/>
            <w:vMerge w:val="restart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</w:t>
            </w:r>
          </w:p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技术岗</w:t>
            </w:r>
          </w:p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中级（八至十级）岗位</w:t>
            </w:r>
          </w:p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201902</w:t>
            </w:r>
          </w:p>
        </w:tc>
        <w:tc>
          <w:tcPr>
            <w:tcW w:w="850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1人</w:t>
            </w:r>
          </w:p>
        </w:tc>
        <w:tc>
          <w:tcPr>
            <w:tcW w:w="993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事业</w:t>
            </w:r>
          </w:p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发展科</w:t>
            </w:r>
          </w:p>
        </w:tc>
        <w:tc>
          <w:tcPr>
            <w:tcW w:w="2693" w:type="dxa"/>
            <w:vMerge w:val="restart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党政机关、参公管理单位、公益一类事业单位中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具有中级及以上专业技术职称资格人员。</w:t>
            </w:r>
          </w:p>
        </w:tc>
        <w:tc>
          <w:tcPr>
            <w:tcW w:w="2977" w:type="dxa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医学或护理学、公共卫生、卫生事业管理、公共事业管理、流行病学、统计学、经济学、金融学专业。</w:t>
            </w:r>
          </w:p>
        </w:tc>
        <w:tc>
          <w:tcPr>
            <w:tcW w:w="3827" w:type="dxa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具有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统计监测、政策研究、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事业拓展</w:t>
            </w: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等相关岗位工作经历，具有较强的科学研究、政策开发和文字能力。</w:t>
            </w:r>
          </w:p>
        </w:tc>
      </w:tr>
      <w:tr w:rsidR="008771C3" w:rsidTr="00E60911">
        <w:tc>
          <w:tcPr>
            <w:tcW w:w="959" w:type="dxa"/>
            <w:vMerge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201903</w:t>
            </w:r>
          </w:p>
        </w:tc>
        <w:tc>
          <w:tcPr>
            <w:tcW w:w="850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1人</w:t>
            </w:r>
          </w:p>
        </w:tc>
        <w:tc>
          <w:tcPr>
            <w:tcW w:w="993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宣教</w:t>
            </w:r>
          </w:p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培训科</w:t>
            </w:r>
          </w:p>
        </w:tc>
        <w:tc>
          <w:tcPr>
            <w:tcW w:w="2693" w:type="dxa"/>
            <w:vMerge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医学或护理学、公共卫生、卫生事业管理、公共事业管理、人口学、运动康复、汉语言文学、新闻传播、广播电视编导专业。</w:t>
            </w:r>
          </w:p>
        </w:tc>
        <w:tc>
          <w:tcPr>
            <w:tcW w:w="3827" w:type="dxa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具有新闻、宣传、健康教育、人员培训等相关岗位工作经历，具有较强的组织策划、沟通交流、文字能力。</w:t>
            </w:r>
          </w:p>
        </w:tc>
      </w:tr>
      <w:tr w:rsidR="008771C3" w:rsidTr="00E60911">
        <w:tc>
          <w:tcPr>
            <w:tcW w:w="959" w:type="dxa"/>
            <w:vMerge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201904</w:t>
            </w:r>
          </w:p>
        </w:tc>
        <w:tc>
          <w:tcPr>
            <w:tcW w:w="850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1人</w:t>
            </w:r>
          </w:p>
        </w:tc>
        <w:tc>
          <w:tcPr>
            <w:tcW w:w="993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老龄</w:t>
            </w:r>
          </w:p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服务科</w:t>
            </w:r>
          </w:p>
        </w:tc>
        <w:tc>
          <w:tcPr>
            <w:tcW w:w="2693" w:type="dxa"/>
            <w:vMerge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z w:val="24"/>
              </w:rPr>
              <w:t>医学或护理学、医院管理、卫生事业管理、医疗保险学、社会学、法学专业。</w:t>
            </w:r>
          </w:p>
        </w:tc>
        <w:tc>
          <w:tcPr>
            <w:tcW w:w="3827" w:type="dxa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熟悉医保报销政策和医疗费用管理要求，并具有相关工作经历，具有较强的沟通协调和文字能力。</w:t>
            </w:r>
          </w:p>
        </w:tc>
      </w:tr>
      <w:tr w:rsidR="008771C3" w:rsidTr="00E60911">
        <w:tc>
          <w:tcPr>
            <w:tcW w:w="959" w:type="dxa"/>
            <w:vMerge w:val="restart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</w:t>
            </w:r>
          </w:p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技术岗</w:t>
            </w:r>
          </w:p>
        </w:tc>
        <w:tc>
          <w:tcPr>
            <w:tcW w:w="709" w:type="dxa"/>
            <w:vMerge w:val="restart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初级（十一级及以下）岗位</w:t>
            </w:r>
          </w:p>
        </w:tc>
        <w:tc>
          <w:tcPr>
            <w:tcW w:w="992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201905</w:t>
            </w:r>
          </w:p>
        </w:tc>
        <w:tc>
          <w:tcPr>
            <w:tcW w:w="850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1人</w:t>
            </w:r>
          </w:p>
        </w:tc>
        <w:tc>
          <w:tcPr>
            <w:tcW w:w="993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综合科</w:t>
            </w:r>
          </w:p>
        </w:tc>
        <w:tc>
          <w:tcPr>
            <w:tcW w:w="2693" w:type="dxa"/>
            <w:vMerge w:val="restart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党政机关、参公管理单位、公益一类事业单位中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具有初级及以上专业技术职称资格人员。</w:t>
            </w:r>
          </w:p>
        </w:tc>
        <w:tc>
          <w:tcPr>
            <w:tcW w:w="2977" w:type="dxa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会计、经济类专业。</w:t>
            </w:r>
          </w:p>
        </w:tc>
        <w:tc>
          <w:tcPr>
            <w:tcW w:w="3827" w:type="dxa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具有机关事业单位财务（含会计岗位，不含出纳岗位）工作经验，熟悉资金、财务、税务相关法规政策。</w:t>
            </w:r>
          </w:p>
        </w:tc>
      </w:tr>
      <w:tr w:rsidR="008771C3" w:rsidTr="00E60911">
        <w:trPr>
          <w:trHeight w:val="1230"/>
        </w:trPr>
        <w:tc>
          <w:tcPr>
            <w:tcW w:w="959" w:type="dxa"/>
            <w:vMerge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201906</w:t>
            </w:r>
          </w:p>
        </w:tc>
        <w:tc>
          <w:tcPr>
            <w:tcW w:w="850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1人</w:t>
            </w:r>
          </w:p>
        </w:tc>
        <w:tc>
          <w:tcPr>
            <w:tcW w:w="993" w:type="dxa"/>
            <w:vAlign w:val="center"/>
          </w:tcPr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napToGrid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事业</w:t>
            </w:r>
          </w:p>
          <w:p w:rsidR="008771C3" w:rsidRDefault="008771C3" w:rsidP="00E60911">
            <w:pPr>
              <w:spacing w:line="320" w:lineRule="exact"/>
              <w:jc w:val="center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4"/>
              </w:rPr>
              <w:t>发展科</w:t>
            </w:r>
          </w:p>
        </w:tc>
        <w:tc>
          <w:tcPr>
            <w:tcW w:w="2693" w:type="dxa"/>
            <w:vMerge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不限。</w:t>
            </w:r>
          </w:p>
        </w:tc>
        <w:tc>
          <w:tcPr>
            <w:tcW w:w="3827" w:type="dxa"/>
            <w:vMerge w:val="restart"/>
            <w:vAlign w:val="center"/>
          </w:tcPr>
          <w:p w:rsidR="008771C3" w:rsidRDefault="008771C3" w:rsidP="00E60911">
            <w:pPr>
              <w:spacing w:line="320" w:lineRule="exact"/>
              <w:rPr>
                <w:rFonts w:ascii="仿宋_GB2312" w:eastAsia="仿宋_GB2312" w:cs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具有较强的组织协调、调查研究、事业拓展和文字表达能力。</w:t>
            </w:r>
          </w:p>
        </w:tc>
      </w:tr>
    </w:tbl>
    <w:p w:rsidR="00365D24" w:rsidRDefault="00365D24"/>
    <w:sectPr w:rsidR="00365D24" w:rsidSect="008771C3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C3"/>
    <w:rsid w:val="00365D24"/>
    <w:rsid w:val="008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DC102-20E0-41F0-870F-AA72661F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1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2019-08-19T07:40:00Z</dcterms:created>
  <dcterms:modified xsi:type="dcterms:W3CDTF">2019-08-19T07:41:00Z</dcterms:modified>
</cp:coreProperties>
</file>