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52" w:rsidRDefault="00A47352" w:rsidP="00A47352">
      <w:pPr>
        <w:widowControl/>
        <w:spacing w:line="576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剑阁县2019年公开遴选县级机关直属事业单位工作人员岗位条件一览表</w:t>
      </w:r>
    </w:p>
    <w:p w:rsidR="00A47352" w:rsidRDefault="00A47352" w:rsidP="00A47352">
      <w:pPr>
        <w:widowControl/>
        <w:spacing w:line="400" w:lineRule="exact"/>
        <w:jc w:val="center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（共1名）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552"/>
        <w:gridCol w:w="771"/>
        <w:gridCol w:w="1560"/>
        <w:gridCol w:w="951"/>
        <w:gridCol w:w="733"/>
        <w:gridCol w:w="3283"/>
        <w:gridCol w:w="2562"/>
        <w:gridCol w:w="864"/>
        <w:gridCol w:w="940"/>
      </w:tblGrid>
      <w:tr w:rsidR="00A47352" w:rsidTr="004F5ED9">
        <w:trPr>
          <w:trHeight w:val="839"/>
        </w:trPr>
        <w:tc>
          <w:tcPr>
            <w:tcW w:w="1546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552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遴选单位</w:t>
            </w:r>
          </w:p>
        </w:tc>
        <w:tc>
          <w:tcPr>
            <w:tcW w:w="771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经费性质</w:t>
            </w:r>
          </w:p>
        </w:tc>
        <w:tc>
          <w:tcPr>
            <w:tcW w:w="1560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遴选岗位</w:t>
            </w:r>
          </w:p>
        </w:tc>
        <w:tc>
          <w:tcPr>
            <w:tcW w:w="951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733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名额</w:t>
            </w:r>
          </w:p>
        </w:tc>
        <w:tc>
          <w:tcPr>
            <w:tcW w:w="3283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遴选对象</w:t>
            </w:r>
          </w:p>
        </w:tc>
        <w:tc>
          <w:tcPr>
            <w:tcW w:w="2562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遴选条件</w:t>
            </w:r>
          </w:p>
        </w:tc>
        <w:tc>
          <w:tcPr>
            <w:tcW w:w="864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 方式</w:t>
            </w:r>
          </w:p>
        </w:tc>
        <w:tc>
          <w:tcPr>
            <w:tcW w:w="940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47352" w:rsidTr="004F5ED9">
        <w:trPr>
          <w:trHeight w:val="1549"/>
        </w:trPr>
        <w:tc>
          <w:tcPr>
            <w:tcW w:w="1546" w:type="dxa"/>
            <w:vAlign w:val="center"/>
          </w:tcPr>
          <w:p w:rsidR="00A47352" w:rsidRDefault="00A47352" w:rsidP="004F5ED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共青团剑阁县委</w:t>
            </w:r>
          </w:p>
        </w:tc>
        <w:tc>
          <w:tcPr>
            <w:tcW w:w="1552" w:type="dxa"/>
            <w:vAlign w:val="center"/>
          </w:tcPr>
          <w:p w:rsidR="00A47352" w:rsidRDefault="00A47352" w:rsidP="004F5ED9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剑阁县青少年宫</w:t>
            </w:r>
          </w:p>
        </w:tc>
        <w:tc>
          <w:tcPr>
            <w:tcW w:w="771" w:type="dxa"/>
            <w:vAlign w:val="center"/>
          </w:tcPr>
          <w:p w:rsidR="00A47352" w:rsidRDefault="00A47352" w:rsidP="004F5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差额</w:t>
            </w:r>
          </w:p>
        </w:tc>
        <w:tc>
          <w:tcPr>
            <w:tcW w:w="1560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专业技术岗位十二级</w:t>
            </w:r>
          </w:p>
        </w:tc>
        <w:tc>
          <w:tcPr>
            <w:tcW w:w="951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201908</w:t>
            </w:r>
          </w:p>
        </w:tc>
        <w:tc>
          <w:tcPr>
            <w:tcW w:w="733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83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全国范围内在编在岗的专业技术人员</w:t>
            </w:r>
          </w:p>
        </w:tc>
        <w:tc>
          <w:tcPr>
            <w:tcW w:w="2562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1.35周岁及以下（1984年1月1日以后出生）；</w:t>
            </w:r>
            <w:r>
              <w:rPr>
                <w:rFonts w:ascii="宋体" w:hAnsi="宋体" w:cs="宋体" w:hint="eastAsia"/>
                <w:kern w:val="0"/>
                <w:szCs w:val="21"/>
              </w:rPr>
              <w:t>2.大专及以上学历；3.具有教师资格证；4.职称为小一或中二以上，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5.艺术类专业。</w:t>
            </w:r>
          </w:p>
        </w:tc>
        <w:tc>
          <w:tcPr>
            <w:tcW w:w="864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940" w:type="dxa"/>
            <w:vAlign w:val="center"/>
          </w:tcPr>
          <w:p w:rsidR="00A47352" w:rsidRDefault="00A47352" w:rsidP="004F5ED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公益二类</w:t>
            </w:r>
          </w:p>
        </w:tc>
      </w:tr>
    </w:tbl>
    <w:p w:rsidR="00A47352" w:rsidRDefault="00A47352" w:rsidP="00A47352">
      <w:pPr>
        <w:spacing w:line="576" w:lineRule="exact"/>
        <w:rPr>
          <w:rFonts w:ascii="黑体" w:eastAsia="黑体"/>
          <w:b/>
          <w:sz w:val="28"/>
          <w:szCs w:val="28"/>
        </w:rPr>
      </w:pPr>
    </w:p>
    <w:p w:rsidR="00A47352" w:rsidRDefault="00A47352" w:rsidP="00A47352">
      <w:pPr>
        <w:spacing w:line="576" w:lineRule="exact"/>
        <w:rPr>
          <w:rFonts w:ascii="黑体" w:eastAsia="黑体"/>
          <w:b/>
          <w:sz w:val="28"/>
          <w:szCs w:val="28"/>
        </w:rPr>
      </w:pPr>
      <w:bookmarkStart w:id="0" w:name="_GoBack"/>
      <w:bookmarkEnd w:id="0"/>
    </w:p>
    <w:p w:rsidR="008D41BB" w:rsidRDefault="008D41BB"/>
    <w:sectPr w:rsidR="008D41BB" w:rsidSect="00A473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52"/>
    <w:rsid w:val="008D41BB"/>
    <w:rsid w:val="00A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C0F44-E041-446D-9726-E820ACEE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5D6591A-594B-4588-9DC8-78BDCBD8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2019-09-25T06:35:00Z</dcterms:created>
  <dcterms:modified xsi:type="dcterms:W3CDTF">2019-09-25T06:35:00Z</dcterms:modified>
</cp:coreProperties>
</file>