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1491"/>
        <w:tblW w:w="129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020"/>
        <w:gridCol w:w="1035"/>
        <w:gridCol w:w="708"/>
        <w:gridCol w:w="1064"/>
        <w:gridCol w:w="1033"/>
        <w:gridCol w:w="980"/>
        <w:gridCol w:w="777"/>
        <w:gridCol w:w="809"/>
        <w:gridCol w:w="3514"/>
        <w:gridCol w:w="15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考调主管部门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考调单位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职位名称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职级/岗位等级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考调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lang w:bidi="ar"/>
              </w:rPr>
              <w:t>职位资格条件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 xml:space="preserve">咨询电话     </w:t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（节假日暂停咨询）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岳池县纪委监委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岳池县纪委监委派驻纪检监察组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综合岗位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一级科员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综合管理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行政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1.学历学位：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全日制大学本科及以上；学士学位及以上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2.专业：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3.其他：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中共党员，35周岁以下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岳池县纪委监委组织部0826-5231622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参公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2"/>
        <w:jc w:val="both"/>
        <w:rPr>
          <w:rFonts w:hint="eastAsia" w:ascii="方正黑体_GBK" w:hAnsi="方正小标宋简体" w:eastAsia="方正黑体_GBK" w:cs="方正小标宋简体"/>
          <w:bCs/>
          <w:sz w:val="32"/>
          <w:szCs w:val="32"/>
        </w:rPr>
      </w:pPr>
      <w:bookmarkStart w:id="0" w:name="_GoBack"/>
      <w:r>
        <w:rPr>
          <w:rFonts w:hint="eastAsia" w:ascii="方正黑体_GBK" w:hAnsi="方正小标宋简体" w:eastAsia="方正黑体_GBK" w:cs="方正小标宋简体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2</w:t>
      </w:r>
    </w:p>
    <w:bookmarkEnd w:id="0"/>
    <w:p>
      <w:pPr>
        <w:pStyle w:val="2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岳池县纪委监委面向全省公开考调工作人员职位情况表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2019-09-30T08:32:43Z</dcterms:created>
  <dc:creator>lenovo</dc:creator>
  <cp:lastModifiedBy>lenovo</cp:lastModifiedBy>
  <dcterms:modified xsi:type="dcterms:W3CDTF">2019-09-30T08:33:41Z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