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7" w:rsidRDefault="00E05617" w:rsidP="00E0561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面试考生纪律</w:t>
      </w:r>
    </w:p>
    <w:p w:rsidR="00E05617" w:rsidRDefault="00E05617" w:rsidP="00E05617">
      <w:pPr>
        <w:rPr>
          <w:rFonts w:ascii="仿宋_GB2312" w:eastAsia="仿宋_GB2312" w:hint="eastAsia"/>
          <w:sz w:val="32"/>
          <w:szCs w:val="32"/>
        </w:rPr>
      </w:pP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1.考生应携带本人身份证、笔试准考证，在规定时间到达指定的考生集中抽签处。超过时间仍未到达规定地点的，按弃权处理。未携带两证的，不得参加面试。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2.考生应遵守考场封闭管理规定。进入考点即关闭手机等通讯工具及其他智能穿戴设备并</w:t>
      </w:r>
      <w:proofErr w:type="gramStart"/>
      <w:r>
        <w:rPr>
          <w:rFonts w:ascii="仿宋_GB2312" w:eastAsia="仿宋_GB2312" w:hint="eastAsia"/>
          <w:sz w:val="32"/>
          <w:szCs w:val="32"/>
        </w:rPr>
        <w:t>交相关</w:t>
      </w:r>
      <w:proofErr w:type="gramEnd"/>
      <w:r>
        <w:rPr>
          <w:rFonts w:ascii="仿宋_GB2312" w:eastAsia="仿宋_GB2312" w:hint="eastAsia"/>
          <w:sz w:val="32"/>
          <w:szCs w:val="32"/>
        </w:rPr>
        <w:t>工作人员，面试结束取回，离开考场才能开启。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3.考生通过抽签确定考场与面试顺序号。在考生集中抽签处，每组派一名考生代表抽签确定该组所在考场。</w:t>
      </w:r>
      <w:proofErr w:type="gramStart"/>
      <w:r>
        <w:rPr>
          <w:rFonts w:ascii="仿宋_GB2312" w:eastAsia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sz w:val="32"/>
          <w:szCs w:val="32"/>
        </w:rPr>
        <w:t>，每名考生抽签确定面试顺序号。考生不得交换抽签顺序号，不得向他人透露抽签考场号与顺序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号信息。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4.考生应服从统一管理，</w:t>
      </w:r>
      <w:proofErr w:type="gramStart"/>
      <w:r>
        <w:rPr>
          <w:rFonts w:ascii="仿宋_GB2312" w:eastAsia="仿宋_GB2312" w:hint="eastAsia"/>
          <w:sz w:val="32"/>
          <w:szCs w:val="32"/>
        </w:rPr>
        <w:t>文明候</w:t>
      </w:r>
      <w:proofErr w:type="gramEnd"/>
      <w:r>
        <w:rPr>
          <w:rFonts w:ascii="仿宋_GB2312" w:eastAsia="仿宋_GB2312" w:hint="eastAsia"/>
          <w:sz w:val="32"/>
          <w:szCs w:val="32"/>
        </w:rPr>
        <w:t>考。不大声喧哗，不破坏卫生，不在场内抽烟，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擅自</w:t>
      </w:r>
      <w:proofErr w:type="gramStart"/>
      <w:r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>
        <w:rPr>
          <w:rFonts w:ascii="仿宋_GB2312" w:eastAsia="仿宋_GB2312" w:hint="eastAsia"/>
          <w:sz w:val="32"/>
          <w:szCs w:val="32"/>
        </w:rPr>
        <w:t>，特殊情况需经工作人员同意并陪同前往。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6.面试结束后，不得带走或损毁面试题签。到指定地点等候本人面试成绩，须保持安静，不得泄露面试试题信息。</w:t>
      </w:r>
      <w:r>
        <w:rPr>
          <w:rFonts w:ascii="仿宋_GB2312" w:eastAsia="仿宋_GB2312" w:hint="eastAsia"/>
          <w:sz w:val="32"/>
          <w:szCs w:val="32"/>
        </w:rPr>
        <w:lastRenderedPageBreak/>
        <w:t>得到成绩后须立即离场，不在考点内逗留。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7、不得做违反考试公平公正原则的其他事情。</w:t>
      </w:r>
    </w:p>
    <w:p w:rsidR="00E05617" w:rsidRDefault="00E05617" w:rsidP="00E056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以上规定，如果违反，视情节轻重取消本次考试资格或宣布本次考试成绩无效，并按相关纪律进行处理。</w:t>
      </w:r>
    </w:p>
    <w:p w:rsidR="00E05617" w:rsidRDefault="00E05617" w:rsidP="00E05617">
      <w:pPr>
        <w:rPr>
          <w:rFonts w:ascii="仿宋_GB2312" w:eastAsia="仿宋_GB2312" w:hint="eastAsia"/>
          <w:sz w:val="32"/>
          <w:szCs w:val="32"/>
        </w:rPr>
      </w:pPr>
    </w:p>
    <w:p w:rsidR="00BE05D5" w:rsidRPr="00E05617" w:rsidRDefault="00BE05D5"/>
    <w:sectPr w:rsidR="00BE05D5" w:rsidRPr="00E05617" w:rsidSect="00BE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617"/>
    <w:rsid w:val="00BE05D5"/>
    <w:rsid w:val="00E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zjj</cp:lastModifiedBy>
  <cp:revision>1</cp:revision>
  <dcterms:created xsi:type="dcterms:W3CDTF">2019-11-06T02:06:00Z</dcterms:created>
  <dcterms:modified xsi:type="dcterms:W3CDTF">2019-11-06T02:06:00Z</dcterms:modified>
</cp:coreProperties>
</file>