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46" w:rsidRDefault="001B014F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eastAsia="方正黑体_GBK" w:hint="eastAsia"/>
          <w:b/>
          <w:color w:val="000000"/>
          <w:szCs w:val="32"/>
        </w:rPr>
        <w:t>2</w:t>
      </w:r>
    </w:p>
    <w:p w:rsidR="00D43B46" w:rsidRDefault="00D43B46">
      <w:pPr>
        <w:snapToGrid w:val="0"/>
        <w:spacing w:line="0" w:lineRule="atLeast"/>
        <w:jc w:val="center"/>
        <w:rPr>
          <w:rFonts w:eastAsia="方正小标宋_GBK" w:hAnsi="方正小标宋_GBK"/>
          <w:sz w:val="44"/>
          <w:szCs w:val="44"/>
        </w:rPr>
      </w:pPr>
    </w:p>
    <w:p w:rsidR="00D43B46" w:rsidRDefault="001B014F"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eastAsia="方正小标宋_GBK" w:hAnsi="方正小标宋_GBK"/>
          <w:sz w:val="44"/>
          <w:szCs w:val="44"/>
        </w:rPr>
        <w:t>南充市</w:t>
      </w:r>
      <w:r w:rsidR="00406E05">
        <w:rPr>
          <w:rFonts w:eastAsia="方正小标宋_GBK" w:hAnsi="方正小标宋_GBK" w:hint="eastAsia"/>
          <w:sz w:val="44"/>
          <w:szCs w:val="44"/>
        </w:rPr>
        <w:t>人民</w:t>
      </w:r>
      <w:r w:rsidR="00406E05">
        <w:rPr>
          <w:rFonts w:eastAsia="方正小标宋_GBK" w:hAnsi="方正小标宋_GBK"/>
          <w:sz w:val="44"/>
          <w:szCs w:val="44"/>
        </w:rPr>
        <w:t>政府办公室</w:t>
      </w:r>
      <w:r>
        <w:rPr>
          <w:rFonts w:eastAsia="方正小标宋_GBK" w:hAnsi="方正小标宋_GBK" w:hint="eastAsia"/>
          <w:sz w:val="44"/>
          <w:szCs w:val="44"/>
        </w:rPr>
        <w:t>2019</w:t>
      </w:r>
      <w:r>
        <w:rPr>
          <w:rFonts w:eastAsia="方正小标宋_GBK" w:hAnsi="方正小标宋_GBK" w:hint="eastAsia"/>
          <w:sz w:val="44"/>
          <w:szCs w:val="44"/>
        </w:rPr>
        <w:t>年</w:t>
      </w:r>
      <w:r>
        <w:rPr>
          <w:rFonts w:eastAsia="方正小标宋_GBK" w:hAnsi="方正小标宋_GBK"/>
          <w:sz w:val="44"/>
          <w:szCs w:val="44"/>
        </w:rPr>
        <w:t>公开考调事业单位基本情况一览表</w:t>
      </w:r>
    </w:p>
    <w:tbl>
      <w:tblPr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1680"/>
        <w:gridCol w:w="1530"/>
        <w:gridCol w:w="7066"/>
      </w:tblGrid>
      <w:tr w:rsidR="00D43B46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主要职能</w:t>
            </w:r>
          </w:p>
        </w:tc>
      </w:tr>
      <w:tr w:rsidR="00D43B46">
        <w:trPr>
          <w:trHeight w:val="2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406E05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南充市电子政务服务中心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406E05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全额</w:t>
            </w: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拨款事业单位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406E05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南充市万年西路</w:t>
            </w:r>
            <w:r w:rsidRPr="00406E05"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2</w:t>
            </w:r>
            <w:r w:rsidRPr="00406E05"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406E05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 w:rsidRPr="00406E05"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0817—2666363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6" w:rsidRDefault="00406E05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sz w:val="22"/>
                <w:szCs w:val="22"/>
              </w:rPr>
              <w:t>负责市政府门户网站的政务信息处理、网站维护等工作。</w:t>
            </w:r>
          </w:p>
        </w:tc>
      </w:tr>
    </w:tbl>
    <w:p w:rsidR="00D43B46" w:rsidRDefault="00D43B46" w:rsidP="004B3FD1">
      <w:pPr>
        <w:shd w:val="clear" w:color="auto" w:fill="FFFFFF"/>
        <w:spacing w:line="560" w:lineRule="exact"/>
        <w:jc w:val="left"/>
        <w:rPr>
          <w:rFonts w:hint="eastAsia"/>
        </w:rPr>
      </w:pPr>
      <w:bookmarkStart w:id="0" w:name="_GoBack"/>
      <w:bookmarkEnd w:id="0"/>
    </w:p>
    <w:sectPr w:rsidR="00D43B46" w:rsidSect="004B3FD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A0" w:rsidRDefault="00B77CA0">
      <w:r>
        <w:separator/>
      </w:r>
    </w:p>
  </w:endnote>
  <w:endnote w:type="continuationSeparator" w:id="0">
    <w:p w:rsidR="00B77CA0" w:rsidRDefault="00B7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46" w:rsidRDefault="00D43B46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A0" w:rsidRDefault="00B77CA0">
      <w:r>
        <w:separator/>
      </w:r>
    </w:p>
  </w:footnote>
  <w:footnote w:type="continuationSeparator" w:id="0">
    <w:p w:rsidR="00B77CA0" w:rsidRDefault="00B7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1A49C5"/>
    <w:rsid w:val="001B014F"/>
    <w:rsid w:val="00217F22"/>
    <w:rsid w:val="00284DAE"/>
    <w:rsid w:val="003F2B3C"/>
    <w:rsid w:val="00406E05"/>
    <w:rsid w:val="004B3FD1"/>
    <w:rsid w:val="00677A9F"/>
    <w:rsid w:val="00790C8B"/>
    <w:rsid w:val="00B77CA0"/>
    <w:rsid w:val="00D43B46"/>
    <w:rsid w:val="00E51AA9"/>
    <w:rsid w:val="00FE0300"/>
    <w:rsid w:val="1DBD2A46"/>
    <w:rsid w:val="2961596E"/>
    <w:rsid w:val="57570396"/>
    <w:rsid w:val="6F4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2EF369-17D5-4D1A-B58D-39F69E5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2019-12-03T07:51:00Z</dcterms:created>
  <dcterms:modified xsi:type="dcterms:W3CDTF">2019-12-05T13:34:00Z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