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410"/>
        </w:tabs>
        <w:spacing w:line="600" w:lineRule="exact"/>
        <w:rPr>
          <w:rFonts w:ascii="楷体_GB2312" w:hAnsi="宋体" w:eastAsia="楷体_GB2312" w:cs="宋体"/>
          <w:b/>
          <w:color w:val="000000"/>
          <w:kern w:val="0"/>
          <w:sz w:val="30"/>
          <w:szCs w:val="30"/>
        </w:rPr>
      </w:pPr>
      <w:r>
        <w:rPr>
          <w:rFonts w:hint="eastAsia" w:ascii="楷体_GB2312" w:hAnsi="宋体" w:eastAsia="楷体_GB2312" w:cs="宋体"/>
          <w:b/>
          <w:color w:val="000000"/>
          <w:kern w:val="0"/>
          <w:sz w:val="30"/>
          <w:szCs w:val="30"/>
        </w:rPr>
        <w:t>附件：</w:t>
      </w:r>
    </w:p>
    <w:p>
      <w:pPr>
        <w:jc w:val="center"/>
        <w:rPr>
          <w:rFonts w:ascii="方正小标宋简体" w:eastAsia="方正小标宋简体"/>
          <w:sz w:val="44"/>
          <w:szCs w:val="44"/>
        </w:rPr>
      </w:pPr>
      <w:r>
        <w:rPr>
          <w:rFonts w:hint="eastAsia" w:ascii="方正小标宋简体" w:eastAsia="方正小标宋简体"/>
          <w:sz w:val="44"/>
          <w:szCs w:val="44"/>
          <w:lang w:eastAsia="zh-CN"/>
        </w:rPr>
        <w:t>茌平区</w:t>
      </w:r>
      <w:r>
        <w:rPr>
          <w:rFonts w:hint="eastAsia" w:ascii="方正小标宋简体" w:eastAsia="方正小标宋简体"/>
          <w:sz w:val="44"/>
          <w:szCs w:val="44"/>
        </w:rPr>
        <w:t>纪委</w:t>
      </w:r>
      <w:r>
        <w:rPr>
          <w:rFonts w:hint="eastAsia" w:ascii="方正小标宋简体" w:eastAsia="方正小标宋简体"/>
          <w:sz w:val="44"/>
          <w:szCs w:val="44"/>
          <w:lang w:eastAsia="zh-CN"/>
        </w:rPr>
        <w:t>区</w:t>
      </w:r>
      <w:bookmarkStart w:id="0" w:name="_GoBack"/>
      <w:bookmarkEnd w:id="0"/>
      <w:r>
        <w:rPr>
          <w:rFonts w:hint="eastAsia" w:ascii="方正小标宋简体" w:eastAsia="方正小标宋简体"/>
          <w:sz w:val="44"/>
          <w:szCs w:val="44"/>
        </w:rPr>
        <w:t>监委公开选调工作人员报名表</w:t>
      </w:r>
    </w:p>
    <w:p>
      <w:pPr>
        <w:jc w:val="left"/>
        <w:rPr>
          <w:rFonts w:ascii="方正小标宋简体" w:eastAsia="方正小标宋简体"/>
          <w:sz w:val="36"/>
          <w:szCs w:val="36"/>
        </w:rPr>
      </w:pPr>
      <w:r>
        <w:rPr>
          <w:rFonts w:hint="eastAsia" w:ascii="仿宋_GB2312" w:eastAsia="仿宋_GB2312"/>
          <w:sz w:val="32"/>
          <w:szCs w:val="32"/>
        </w:rPr>
        <w:t>报名序号(审核人员填写)：</w:t>
      </w:r>
    </w:p>
    <w:tbl>
      <w:tblPr>
        <w:tblStyle w:val="4"/>
        <w:tblW w:w="96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1"/>
        <w:gridCol w:w="992"/>
        <w:gridCol w:w="283"/>
        <w:gridCol w:w="993"/>
        <w:gridCol w:w="283"/>
        <w:gridCol w:w="851"/>
        <w:gridCol w:w="283"/>
        <w:gridCol w:w="851"/>
        <w:gridCol w:w="567"/>
        <w:gridCol w:w="1212"/>
        <w:gridCol w:w="1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1451" w:type="dxa"/>
            <w:tcBorders>
              <w:top w:val="single" w:color="auto" w:sz="8"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姓 名</w:t>
            </w:r>
          </w:p>
        </w:tc>
        <w:tc>
          <w:tcPr>
            <w:tcW w:w="1275"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276"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性 别</w:t>
            </w:r>
          </w:p>
        </w:tc>
        <w:tc>
          <w:tcPr>
            <w:tcW w:w="1134"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418"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出 生   年月日</w:t>
            </w:r>
          </w:p>
        </w:tc>
        <w:tc>
          <w:tcPr>
            <w:tcW w:w="1212" w:type="dxa"/>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880" w:type="dxa"/>
            <w:vMerge w:val="restart"/>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民 族</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籍 贯</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身体状况</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880" w:type="dxa"/>
            <w:vMerge w:val="continue"/>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政治面貌</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参加工</w:t>
            </w:r>
          </w:p>
          <w:p>
            <w:pPr>
              <w:spacing w:line="320" w:lineRule="exact"/>
              <w:jc w:val="center"/>
              <w:rPr>
                <w:rFonts w:ascii="仿宋_GB2312" w:eastAsia="仿宋_GB2312"/>
                <w:sz w:val="28"/>
                <w:szCs w:val="28"/>
              </w:rPr>
            </w:pPr>
            <w:r>
              <w:rPr>
                <w:rFonts w:hint="eastAsia" w:ascii="仿宋_GB2312" w:eastAsia="仿宋_GB2312"/>
                <w:sz w:val="28"/>
                <w:szCs w:val="28"/>
              </w:rPr>
              <w:t>作时间</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特 长</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880" w:type="dxa"/>
            <w:vMerge w:val="continue"/>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1451" w:type="dxa"/>
            <w:vMerge w:val="restart"/>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学 历</w:t>
            </w:r>
          </w:p>
          <w:p>
            <w:pPr>
              <w:spacing w:line="320" w:lineRule="exact"/>
              <w:jc w:val="center"/>
              <w:rPr>
                <w:rFonts w:ascii="仿宋_GB2312" w:eastAsia="仿宋_GB2312"/>
                <w:sz w:val="28"/>
                <w:szCs w:val="28"/>
              </w:rPr>
            </w:pPr>
            <w:r>
              <w:rPr>
                <w:rFonts w:hint="eastAsia" w:ascii="仿宋_GB2312" w:eastAsia="仿宋_GB2312"/>
                <w:sz w:val="28"/>
                <w:szCs w:val="28"/>
              </w:rPr>
              <w:t>学 位</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全日制</w:t>
            </w:r>
          </w:p>
          <w:p>
            <w:pPr>
              <w:spacing w:line="320" w:lineRule="exact"/>
              <w:jc w:val="center"/>
              <w:rPr>
                <w:rFonts w:ascii="仿宋_GB2312" w:eastAsia="仿宋_GB2312"/>
                <w:sz w:val="28"/>
                <w:szCs w:val="28"/>
              </w:rPr>
            </w:pPr>
            <w:r>
              <w:rPr>
                <w:rFonts w:hint="eastAsia" w:ascii="仿宋_GB2312" w:eastAsia="仿宋_GB2312"/>
                <w:sz w:val="28"/>
                <w:szCs w:val="28"/>
              </w:rPr>
              <w:t>教  育</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255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毕业院校</w:t>
            </w:r>
          </w:p>
          <w:p>
            <w:pPr>
              <w:spacing w:line="320" w:lineRule="exact"/>
              <w:jc w:val="center"/>
              <w:rPr>
                <w:rFonts w:ascii="仿宋_GB2312" w:eastAsia="仿宋_GB2312"/>
                <w:sz w:val="28"/>
                <w:szCs w:val="28"/>
              </w:rPr>
            </w:pPr>
            <w:r>
              <w:rPr>
                <w:rFonts w:hint="eastAsia" w:ascii="仿宋_GB2312" w:eastAsia="仿宋_GB2312"/>
                <w:sz w:val="28"/>
                <w:szCs w:val="28"/>
              </w:rPr>
              <w:t>及 专 业</w:t>
            </w:r>
          </w:p>
        </w:tc>
        <w:tc>
          <w:tcPr>
            <w:tcW w:w="3092"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1451" w:type="dxa"/>
            <w:vMerge w:val="continue"/>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在  职</w:t>
            </w:r>
          </w:p>
          <w:p>
            <w:pPr>
              <w:spacing w:line="320" w:lineRule="exact"/>
              <w:jc w:val="center"/>
              <w:rPr>
                <w:rFonts w:ascii="仿宋_GB2312" w:eastAsia="仿宋_GB2312"/>
                <w:sz w:val="28"/>
                <w:szCs w:val="28"/>
              </w:rPr>
            </w:pPr>
            <w:r>
              <w:rPr>
                <w:rFonts w:hint="eastAsia" w:ascii="仿宋_GB2312" w:eastAsia="仿宋_GB2312"/>
                <w:sz w:val="28"/>
                <w:szCs w:val="28"/>
              </w:rPr>
              <w:t>教  育</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255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毕业院校</w:t>
            </w:r>
          </w:p>
          <w:p>
            <w:pPr>
              <w:spacing w:line="320" w:lineRule="exact"/>
              <w:jc w:val="center"/>
              <w:rPr>
                <w:rFonts w:ascii="仿宋_GB2312" w:eastAsia="仿宋_GB2312"/>
                <w:sz w:val="28"/>
                <w:szCs w:val="28"/>
              </w:rPr>
            </w:pPr>
            <w:r>
              <w:rPr>
                <w:rFonts w:hint="eastAsia" w:ascii="仿宋_GB2312" w:eastAsia="仿宋_GB2312"/>
                <w:sz w:val="28"/>
                <w:szCs w:val="28"/>
              </w:rPr>
              <w:t>及 专 业</w:t>
            </w:r>
          </w:p>
        </w:tc>
        <w:tc>
          <w:tcPr>
            <w:tcW w:w="3092"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pacing w:val="-20"/>
                <w:sz w:val="28"/>
                <w:szCs w:val="28"/>
              </w:rPr>
            </w:pPr>
            <w:r>
              <w:rPr>
                <w:rFonts w:hint="eastAsia" w:ascii="仿宋_GB2312" w:eastAsia="仿宋_GB2312"/>
                <w:spacing w:val="-20"/>
                <w:sz w:val="28"/>
                <w:szCs w:val="28"/>
              </w:rPr>
              <w:t>现工作单位及职务</w:t>
            </w:r>
          </w:p>
        </w:tc>
        <w:tc>
          <w:tcPr>
            <w:tcW w:w="3685"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c>
          <w:tcPr>
            <w:tcW w:w="1418"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公务员</w:t>
            </w:r>
          </w:p>
          <w:p>
            <w:pPr>
              <w:spacing w:line="320" w:lineRule="exact"/>
              <w:jc w:val="center"/>
              <w:rPr>
                <w:rFonts w:ascii="仿宋_GB2312" w:eastAsia="仿宋_GB2312"/>
                <w:sz w:val="28"/>
                <w:szCs w:val="28"/>
              </w:rPr>
            </w:pPr>
            <w:r>
              <w:rPr>
                <w:rFonts w:hint="eastAsia" w:ascii="仿宋_GB2312" w:eastAsia="仿宋_GB2312"/>
                <w:sz w:val="28"/>
                <w:szCs w:val="28"/>
              </w:rPr>
              <w:t>登记时间</w:t>
            </w:r>
          </w:p>
        </w:tc>
        <w:tc>
          <w:tcPr>
            <w:tcW w:w="3092"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pacing w:val="-20"/>
                <w:sz w:val="28"/>
                <w:szCs w:val="28"/>
              </w:rPr>
              <w:t>身份证</w:t>
            </w:r>
          </w:p>
          <w:p>
            <w:pPr>
              <w:spacing w:line="320" w:lineRule="exact"/>
              <w:jc w:val="center"/>
              <w:rPr>
                <w:rFonts w:ascii="仿宋_GB2312" w:eastAsia="仿宋_GB2312"/>
                <w:sz w:val="28"/>
                <w:szCs w:val="28"/>
              </w:rPr>
            </w:pPr>
            <w:r>
              <w:rPr>
                <w:rFonts w:hint="eastAsia" w:ascii="仿宋_GB2312" w:eastAsia="仿宋_GB2312"/>
                <w:sz w:val="28"/>
                <w:szCs w:val="28"/>
              </w:rPr>
              <w:t>号码</w:t>
            </w:r>
          </w:p>
        </w:tc>
        <w:tc>
          <w:tcPr>
            <w:tcW w:w="368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联系电话</w:t>
            </w:r>
          </w:p>
        </w:tc>
        <w:tc>
          <w:tcPr>
            <w:tcW w:w="3092"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1"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简</w:t>
            </w:r>
          </w:p>
          <w:p>
            <w:pPr>
              <w:spacing w:line="320" w:lineRule="exact"/>
              <w:rPr>
                <w:rFonts w:ascii="仿宋_GB2312" w:eastAsia="仿宋_GB2312"/>
                <w:sz w:val="28"/>
                <w:szCs w:val="28"/>
              </w:rPr>
            </w:pPr>
          </w:p>
          <w:p>
            <w:pPr>
              <w:spacing w:line="320" w:lineRule="exact"/>
              <w:rPr>
                <w:rFonts w:ascii="仿宋_GB2312" w:eastAsia="仿宋_GB2312"/>
                <w:sz w:val="28"/>
                <w:szCs w:val="28"/>
              </w:rPr>
            </w:pPr>
          </w:p>
          <w:p>
            <w:pPr>
              <w:spacing w:line="320" w:lineRule="exact"/>
              <w:rPr>
                <w:rFonts w:ascii="仿宋_GB2312" w:eastAsia="仿宋_GB2312"/>
                <w:sz w:val="28"/>
                <w:szCs w:val="28"/>
              </w:rPr>
            </w:pPr>
          </w:p>
          <w:p>
            <w:pPr>
              <w:spacing w:line="320" w:lineRule="exact"/>
              <w:rPr>
                <w:rFonts w:ascii="仿宋_GB2312" w:eastAsia="仿宋_GB2312"/>
                <w:sz w:val="28"/>
                <w:szCs w:val="28"/>
              </w:rPr>
            </w:pPr>
          </w:p>
          <w:p>
            <w:pPr>
              <w:spacing w:line="320" w:lineRule="exact"/>
              <w:jc w:val="center"/>
              <w:rPr>
                <w:rFonts w:ascii="仿宋_GB2312" w:eastAsia="仿宋_GB2312"/>
                <w:sz w:val="28"/>
                <w:szCs w:val="28"/>
              </w:rPr>
            </w:pPr>
            <w:r>
              <w:rPr>
                <w:rFonts w:hint="eastAsia" w:ascii="仿宋_GB2312" w:eastAsia="仿宋_GB2312"/>
                <w:sz w:val="28"/>
                <w:szCs w:val="28"/>
              </w:rPr>
              <w:t>历</w:t>
            </w:r>
          </w:p>
        </w:tc>
        <w:tc>
          <w:tcPr>
            <w:tcW w:w="8195" w:type="dxa"/>
            <w:gridSpan w:val="10"/>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5"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年 度</w:t>
            </w:r>
          </w:p>
          <w:p>
            <w:pPr>
              <w:spacing w:line="320" w:lineRule="exact"/>
              <w:jc w:val="center"/>
              <w:rPr>
                <w:rFonts w:ascii="仿宋_GB2312" w:eastAsia="仿宋_GB2312"/>
                <w:sz w:val="28"/>
                <w:szCs w:val="28"/>
              </w:rPr>
            </w:pPr>
            <w:r>
              <w:rPr>
                <w:rFonts w:hint="eastAsia" w:ascii="仿宋_GB2312" w:eastAsia="仿宋_GB2312"/>
                <w:sz w:val="28"/>
                <w:szCs w:val="28"/>
              </w:rPr>
              <w:t>考 核</w:t>
            </w:r>
          </w:p>
          <w:p>
            <w:pPr>
              <w:spacing w:line="320" w:lineRule="exact"/>
              <w:jc w:val="center"/>
              <w:rPr>
                <w:rFonts w:ascii="仿宋_GB2312" w:eastAsia="仿宋_GB2312"/>
                <w:sz w:val="28"/>
                <w:szCs w:val="28"/>
              </w:rPr>
            </w:pPr>
            <w:r>
              <w:rPr>
                <w:rFonts w:hint="eastAsia" w:ascii="仿宋_GB2312" w:eastAsia="仿宋_GB2312"/>
                <w:sz w:val="28"/>
                <w:szCs w:val="28"/>
              </w:rPr>
              <w:t>情 况</w:t>
            </w:r>
          </w:p>
        </w:tc>
        <w:tc>
          <w:tcPr>
            <w:tcW w:w="8195" w:type="dxa"/>
            <w:gridSpan w:val="10"/>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jc w:val="center"/>
        </w:trPr>
        <w:tc>
          <w:tcPr>
            <w:tcW w:w="1451" w:type="dxa"/>
            <w:vMerge w:val="restart"/>
            <w:tcBorders>
              <w:top w:val="single" w:color="auto" w:sz="4" w:space="0"/>
              <w:left w:val="single" w:color="auto" w:sz="8"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家庭成员及重要社会关系</w:t>
            </w:r>
          </w:p>
        </w:tc>
        <w:tc>
          <w:tcPr>
            <w:tcW w:w="992" w:type="dxa"/>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称谓</w:t>
            </w:r>
          </w:p>
        </w:tc>
        <w:tc>
          <w:tcPr>
            <w:tcW w:w="1276" w:type="dxa"/>
            <w:gridSpan w:val="2"/>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姓名</w:t>
            </w:r>
          </w:p>
        </w:tc>
        <w:tc>
          <w:tcPr>
            <w:tcW w:w="1134" w:type="dxa"/>
            <w:gridSpan w:val="2"/>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出生</w:t>
            </w:r>
          </w:p>
          <w:p>
            <w:pPr>
              <w:spacing w:line="320" w:lineRule="exact"/>
              <w:jc w:val="center"/>
              <w:rPr>
                <w:rFonts w:ascii="仿宋_GB2312" w:eastAsia="仿宋_GB2312"/>
                <w:sz w:val="28"/>
                <w:szCs w:val="28"/>
              </w:rPr>
            </w:pPr>
            <w:r>
              <w:rPr>
                <w:rFonts w:hint="eastAsia" w:ascii="仿宋_GB2312" w:eastAsia="仿宋_GB2312"/>
                <w:sz w:val="28"/>
                <w:szCs w:val="28"/>
              </w:rPr>
              <w:t>年月</w:t>
            </w:r>
          </w:p>
        </w:tc>
        <w:tc>
          <w:tcPr>
            <w:tcW w:w="1134" w:type="dxa"/>
            <w:gridSpan w:val="2"/>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政治</w:t>
            </w:r>
          </w:p>
          <w:p>
            <w:pPr>
              <w:spacing w:line="320" w:lineRule="exact"/>
              <w:jc w:val="center"/>
              <w:rPr>
                <w:rFonts w:ascii="仿宋_GB2312" w:eastAsia="仿宋_GB2312"/>
                <w:sz w:val="28"/>
                <w:szCs w:val="28"/>
              </w:rPr>
            </w:pPr>
            <w:r>
              <w:rPr>
                <w:rFonts w:hint="eastAsia" w:ascii="仿宋_GB2312" w:eastAsia="仿宋_GB2312"/>
                <w:sz w:val="28"/>
                <w:szCs w:val="28"/>
              </w:rPr>
              <w:t>面貌</w:t>
            </w:r>
          </w:p>
        </w:tc>
        <w:tc>
          <w:tcPr>
            <w:tcW w:w="3659" w:type="dxa"/>
            <w:gridSpan w:val="3"/>
            <w:tcBorders>
              <w:top w:val="single" w:color="auto" w:sz="4" w:space="0"/>
              <w:left w:val="single" w:color="auto" w:sz="4" w:space="0"/>
              <w:right w:val="single" w:color="auto" w:sz="8"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1" w:type="dxa"/>
            <w:vMerge w:val="continue"/>
            <w:tcBorders>
              <w:left w:val="single" w:color="auto" w:sz="8"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8"/>
                <w:szCs w:val="28"/>
              </w:rPr>
            </w:pPr>
          </w:p>
        </w:tc>
        <w:tc>
          <w:tcPr>
            <w:tcW w:w="3659" w:type="dxa"/>
            <w:gridSpan w:val="3"/>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exact"/>
          <w:jc w:val="center"/>
        </w:trPr>
        <w:tc>
          <w:tcPr>
            <w:tcW w:w="3719" w:type="dxa"/>
            <w:gridSpan w:val="4"/>
            <w:tcBorders>
              <w:left w:val="single" w:color="auto" w:sz="8" w:space="0"/>
              <w:bottom w:val="single" w:color="auto" w:sz="4" w:space="0"/>
              <w:right w:val="single" w:color="auto" w:sz="4" w:space="0"/>
            </w:tcBorders>
            <w:vAlign w:val="center"/>
          </w:tcPr>
          <w:p>
            <w:pPr>
              <w:spacing w:line="320" w:lineRule="exact"/>
              <w:jc w:val="center"/>
              <w:rPr>
                <w:rFonts w:ascii="仿宋_GB2312" w:eastAsia="仿宋_GB2312"/>
                <w:sz w:val="28"/>
                <w:szCs w:val="28"/>
              </w:rPr>
            </w:pPr>
            <w:r>
              <w:rPr>
                <w:rFonts w:hint="eastAsia" w:ascii="仿宋_GB2312" w:hAnsi="Courier New" w:eastAsia="仿宋_GB2312" w:cs="Courier New"/>
                <w:bCs/>
                <w:sz w:val="28"/>
                <w:szCs w:val="28"/>
              </w:rPr>
              <w:t>是否符合回避规定</w:t>
            </w:r>
          </w:p>
        </w:tc>
        <w:tc>
          <w:tcPr>
            <w:tcW w:w="5927" w:type="dxa"/>
            <w:gridSpan w:val="7"/>
            <w:tcBorders>
              <w:top w:val="single" w:color="auto" w:sz="4" w:space="0"/>
              <w:left w:val="single" w:color="auto" w:sz="4" w:space="0"/>
              <w:bottom w:val="single" w:color="auto" w:sz="4" w:space="0"/>
              <w:right w:val="single" w:color="auto" w:sz="8" w:space="0"/>
            </w:tcBorders>
            <w:vAlign w:val="center"/>
          </w:tcPr>
          <w:p>
            <w:pPr>
              <w:spacing w:line="32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2" w:hRule="exact"/>
          <w:jc w:val="center"/>
        </w:trPr>
        <w:tc>
          <w:tcPr>
            <w:tcW w:w="1451" w:type="dxa"/>
            <w:tcBorders>
              <w:top w:val="single" w:color="auto" w:sz="4" w:space="0"/>
              <w:left w:val="single" w:color="auto" w:sz="8"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eastAsia="仿宋_GB2312"/>
                <w:sz w:val="28"/>
                <w:szCs w:val="28"/>
              </w:rPr>
              <w:t>报名人</w:t>
            </w:r>
            <w:r>
              <w:rPr>
                <w:rFonts w:hint="eastAsia" w:ascii="仿宋_GB2312" w:eastAsia="仿宋_GB2312"/>
                <w:sz w:val="28"/>
                <w:szCs w:val="28"/>
              </w:rPr>
              <w:br w:type="textWrapping"/>
            </w:r>
            <w:r>
              <w:rPr>
                <w:rFonts w:hint="eastAsia" w:ascii="仿宋_GB2312" w:eastAsia="仿宋_GB2312"/>
                <w:sz w:val="28"/>
                <w:szCs w:val="28"/>
              </w:rPr>
              <w:t>诚  信</w:t>
            </w:r>
            <w:r>
              <w:rPr>
                <w:rFonts w:hint="eastAsia" w:ascii="仿宋_GB2312" w:eastAsia="仿宋_GB2312"/>
                <w:sz w:val="28"/>
                <w:szCs w:val="28"/>
              </w:rPr>
              <w:br w:type="textWrapping"/>
            </w:r>
            <w:r>
              <w:rPr>
                <w:rFonts w:hint="eastAsia" w:ascii="仿宋_GB2312" w:eastAsia="仿宋_GB2312"/>
                <w:sz w:val="28"/>
                <w:szCs w:val="28"/>
              </w:rPr>
              <w:t>承  诺</w:t>
            </w:r>
          </w:p>
          <w:p>
            <w:pPr>
              <w:spacing w:line="320" w:lineRule="exact"/>
              <w:jc w:val="center"/>
              <w:rPr>
                <w:rFonts w:ascii="仿宋_GB2312" w:eastAsia="仿宋_GB2312"/>
                <w:sz w:val="28"/>
                <w:szCs w:val="28"/>
              </w:rPr>
            </w:pPr>
          </w:p>
        </w:tc>
        <w:tc>
          <w:tcPr>
            <w:tcW w:w="8195" w:type="dxa"/>
            <w:gridSpan w:val="10"/>
            <w:tcBorders>
              <w:top w:val="single" w:color="auto" w:sz="4" w:space="0"/>
              <w:left w:val="single" w:color="auto" w:sz="4" w:space="0"/>
              <w:bottom w:val="single" w:color="auto" w:sz="4" w:space="0"/>
              <w:right w:val="single" w:color="auto" w:sz="8" w:space="0"/>
            </w:tcBorders>
            <w:vAlign w:val="center"/>
          </w:tcPr>
          <w:p>
            <w:pPr>
              <w:spacing w:line="360" w:lineRule="exact"/>
              <w:ind w:firstLine="555"/>
              <w:rPr>
                <w:rFonts w:ascii="仿宋_GB2312" w:hAnsi="Courier New" w:eastAsia="仿宋_GB2312" w:cs="Courier New"/>
                <w:bCs/>
                <w:sz w:val="28"/>
                <w:szCs w:val="28"/>
              </w:rPr>
            </w:pPr>
            <w:r>
              <w:rPr>
                <w:rFonts w:hint="eastAsia" w:ascii="仿宋_GB2312" w:hAnsi="Courier New" w:eastAsia="仿宋_GB2312" w:cs="Courier New"/>
                <w:bCs/>
                <w:sz w:val="28"/>
                <w:szCs w:val="28"/>
              </w:rPr>
              <w:t>我郑重承诺：本人所提供的个人信息、证件真实准确，并自觉做到诚实守信，严守纪律，认真履行报名人员的义务，对因提供有关信息证件不实或违反有关纪律规定所造成的后果，本人自愿承担全部责任。</w:t>
            </w:r>
          </w:p>
          <w:p>
            <w:pPr>
              <w:spacing w:line="360" w:lineRule="exact"/>
              <w:ind w:firstLine="555"/>
              <w:rPr>
                <w:rFonts w:ascii="仿宋_GB2312" w:hAnsi="Courier New" w:eastAsia="仿宋_GB2312" w:cs="Courier New"/>
                <w:bCs/>
                <w:sz w:val="28"/>
                <w:szCs w:val="28"/>
              </w:rPr>
            </w:pPr>
            <w:r>
              <w:rPr>
                <w:rFonts w:hint="eastAsia" w:ascii="仿宋_GB2312" w:hAnsi="Courier New" w:eastAsia="仿宋_GB2312" w:cs="Courier New"/>
                <w:bCs/>
                <w:sz w:val="28"/>
                <w:szCs w:val="28"/>
              </w:rPr>
              <w:t xml:space="preserve">                           报名人签字: </w:t>
            </w:r>
            <w:r>
              <w:rPr>
                <w:rFonts w:hint="eastAsia" w:ascii="仿宋_GB2312" w:hAnsi="Courier New" w:eastAsia="仿宋_GB2312" w:cs="Courier New"/>
                <w:bCs/>
                <w:sz w:val="28"/>
                <w:szCs w:val="28"/>
              </w:rPr>
              <w:br w:type="textWrapping"/>
            </w:r>
            <w:r>
              <w:rPr>
                <w:rFonts w:hint="eastAsia" w:ascii="仿宋_GB2312" w:hAnsi="Courier New" w:eastAsia="仿宋_GB2312" w:cs="Courier New"/>
                <w:bCs/>
                <w:sz w:val="28"/>
                <w:szCs w:val="28"/>
              </w:rPr>
              <w:t xml:space="preserve">                                         </w:t>
            </w:r>
          </w:p>
          <w:p>
            <w:pPr>
              <w:spacing w:line="360" w:lineRule="exact"/>
              <w:ind w:firstLine="555"/>
              <w:jc w:val="center"/>
              <w:rPr>
                <w:rFonts w:ascii="仿宋_GB2312" w:hAnsi="宋体" w:eastAsia="仿宋_GB2312" w:cs="宋体"/>
                <w:sz w:val="28"/>
                <w:szCs w:val="28"/>
              </w:rPr>
            </w:pPr>
            <w:r>
              <w:rPr>
                <w:rFonts w:hint="eastAsia" w:ascii="仿宋_GB2312" w:hAnsi="Courier New" w:eastAsia="仿宋_GB2312" w:cs="Courier New"/>
                <w:bCs/>
                <w:sz w:val="28"/>
                <w:szCs w:val="28"/>
              </w:rPr>
              <w:t xml:space="preserve">                       年   月   日</w:t>
            </w:r>
          </w:p>
        </w:tc>
      </w:tr>
    </w:tbl>
    <w:p>
      <w:pPr>
        <w:spacing w:line="400" w:lineRule="exact"/>
        <w:rPr>
          <w:rFonts w:ascii="仿宋_GB2312" w:eastAsia="仿宋_GB2312"/>
          <w:b/>
          <w:color w:val="000000"/>
          <w:sz w:val="24"/>
          <w:szCs w:val="24"/>
        </w:rPr>
      </w:pPr>
      <w:r>
        <w:rPr>
          <w:rFonts w:hint="eastAsia" w:ascii="黑体" w:hAnsi="黑体" w:eastAsia="黑体" w:cs="黑体"/>
          <w:b/>
          <w:color w:val="000000"/>
          <w:sz w:val="24"/>
          <w:szCs w:val="24"/>
        </w:rPr>
        <w:t>注：1、简历：</w:t>
      </w:r>
      <w:r>
        <w:rPr>
          <w:rFonts w:hint="eastAsia" w:ascii="仿宋_GB2312" w:eastAsia="仿宋_GB2312"/>
          <w:b/>
          <w:color w:val="000000"/>
          <w:sz w:val="24"/>
          <w:szCs w:val="24"/>
        </w:rPr>
        <w:t>从大专（学）开始填写，每一段职务和经历都要分开填写起止时间。职务填写到所在具体科（处）室。</w:t>
      </w:r>
    </w:p>
    <w:p>
      <w:pPr>
        <w:spacing w:line="400" w:lineRule="exact"/>
        <w:rPr>
          <w:rFonts w:ascii="仿宋_GB2312" w:eastAsia="仿宋_GB2312"/>
          <w:b/>
          <w:color w:val="000000"/>
          <w:sz w:val="24"/>
          <w:szCs w:val="24"/>
        </w:rPr>
      </w:pPr>
      <w:r>
        <w:rPr>
          <w:rFonts w:hint="eastAsia" w:ascii="仿宋_GB2312" w:eastAsia="仿宋_GB2312"/>
          <w:b/>
          <w:color w:val="000000"/>
          <w:sz w:val="24"/>
          <w:szCs w:val="24"/>
        </w:rPr>
        <w:t xml:space="preserve">    </w:t>
      </w:r>
      <w:r>
        <w:rPr>
          <w:rFonts w:hint="eastAsia" w:ascii="黑体" w:hAnsi="黑体" w:eastAsia="黑体" w:cs="黑体"/>
          <w:b/>
          <w:color w:val="000000"/>
          <w:sz w:val="24"/>
          <w:szCs w:val="24"/>
        </w:rPr>
        <w:t>2、公务员年度考核情况：</w:t>
      </w:r>
      <w:r>
        <w:rPr>
          <w:rFonts w:hint="eastAsia" w:ascii="仿宋_GB2312" w:eastAsia="仿宋_GB2312"/>
          <w:b/>
          <w:color w:val="000000"/>
          <w:sz w:val="24"/>
          <w:szCs w:val="24"/>
        </w:rPr>
        <w:t>填写历年考核结果。</w:t>
      </w:r>
    </w:p>
    <w:p>
      <w:pPr>
        <w:spacing w:line="400" w:lineRule="exact"/>
      </w:pPr>
      <w:r>
        <w:rPr>
          <w:rFonts w:hint="eastAsia" w:ascii="仿宋_GB2312" w:eastAsia="仿宋_GB2312"/>
          <w:b/>
          <w:color w:val="000000"/>
          <w:sz w:val="24"/>
          <w:szCs w:val="24"/>
        </w:rPr>
        <w:t xml:space="preserve">    </w:t>
      </w:r>
      <w:r>
        <w:rPr>
          <w:rFonts w:hint="eastAsia" w:ascii="黑体" w:hAnsi="黑体" w:eastAsia="黑体" w:cs="黑体"/>
          <w:b/>
          <w:color w:val="000000"/>
          <w:sz w:val="24"/>
          <w:szCs w:val="24"/>
        </w:rPr>
        <w:t>3、家庭主要成员及重要社会关系：</w:t>
      </w:r>
      <w:r>
        <w:rPr>
          <w:rFonts w:hint="eastAsia" w:ascii="仿宋_GB2312" w:eastAsia="仿宋_GB2312"/>
          <w:b/>
          <w:color w:val="000000"/>
          <w:spacing w:val="-10"/>
          <w:sz w:val="24"/>
          <w:szCs w:val="24"/>
        </w:rPr>
        <w:t>配偶、子女、父母、岳父母（公婆）、兄弟姐妹。亲属中现任或曾担任过副处级以上职务的人员以及重要海外关系也要如实填写，已去世的，应在原工作单位及职务后加括号注明。</w:t>
      </w:r>
      <w:r>
        <w:rPr>
          <w:rFonts w:ascii="仿宋_GB2312" w:eastAsia="仿宋_GB2312"/>
          <w:sz w:val="26"/>
          <w:szCs w:val="26"/>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8766810</wp:posOffset>
                </wp:positionV>
                <wp:extent cx="733425" cy="396240"/>
                <wp:effectExtent l="0" t="0" r="3175" b="8890"/>
                <wp:wrapSquare wrapText="bothSides"/>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733425" cy="39624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9pt;margin-top:690.3pt;height:31.2pt;width:57.75pt;mso-wrap-distance-bottom:0pt;mso-wrap-distance-left:9pt;mso-wrap-distance-right:9pt;mso-wrap-distance-top:0pt;z-index:251659264;mso-width-relative:page;mso-height-relative:page;" fillcolor="#FFFFFF" filled="t" stroked="f" coordsize="21600,21600" o:gfxdata="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H3na2gAAAA0BAAAPAAAAAAAAAAEAIAAAACIAAABkcnMv&#10;ZG93bnJldi54bWxQSwECFAAUAAAACACHTuJAS9mNoQECAADXAwAADgAAAAAAAAABACAAAAApAQAA&#10;ZHJzL2Uyb0RvYy54bWxQSwUGAAAAAAYABgBZAQAAnAUAAAAA&#10;">
                <v:fill on="t" focussize="0,0"/>
                <v:stroke on="f"/>
                <v:imagedata o:title=""/>
                <o:lock v:ext="edit" aspectratio="f"/>
                <w10:wrap type="square"/>
              </v:rect>
            </w:pict>
          </mc:Fallback>
        </mc:AlternateContent>
      </w:r>
      <w:r>
        <w:rPr>
          <w:rFonts w:ascii="仿宋_GB2312" w:eastAsia="仿宋_GB2312"/>
          <w:sz w:val="26"/>
          <w:szCs w:val="26"/>
        </w:rPr>
        <mc:AlternateContent>
          <mc:Choice Requires="wps">
            <w:drawing>
              <wp:anchor distT="0" distB="0" distL="114300" distR="114300" simplePos="0" relativeHeight="251660288" behindDoc="0" locked="0" layoutInCell="1" allowOverlap="1">
                <wp:simplePos x="0" y="0"/>
                <wp:positionH relativeFrom="column">
                  <wp:posOffset>2466975</wp:posOffset>
                </wp:positionH>
                <wp:positionV relativeFrom="paragraph">
                  <wp:posOffset>8816340</wp:posOffset>
                </wp:positionV>
                <wp:extent cx="733425" cy="396240"/>
                <wp:effectExtent l="0" t="0" r="3175" b="8890"/>
                <wp:wrapSquare wrapText="bothSides"/>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733425" cy="39624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4.25pt;margin-top:694.2pt;height:31.2pt;width:57.75pt;mso-wrap-distance-bottom:0pt;mso-wrap-distance-left:9pt;mso-wrap-distance-right:9pt;mso-wrap-distance-top:0pt;z-index:251660288;mso-width-relative:page;mso-height-relative:page;" fillcolor="#FFFFFF" filled="t" stroked="f" coordsize="21600,21600" o:gfxdata="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G/Qo2QAAAA0BAAAPAAAAAAAAAAEAIAAAACIAAABkcnMvZG93&#10;bnJldi54bWxQSwECFAAUAAAACACHTuJAnm0ohv8BAADXAwAADgAAAAAAAAABACAAAAAoAQAAZHJz&#10;L2Uyb0RvYy54bWxQSwUGAAAAAAYABgBZAQAAmQUAAAAA&#10;">
                <v:fill on="t" focussize="0,0"/>
                <v:stroke on="f"/>
                <v:imagedata o:title=""/>
                <o:lock v:ext="edit" aspectratio="f"/>
                <w10:wrap type="square"/>
              </v:rect>
            </w:pict>
          </mc:Fallback>
        </mc:AlternateContent>
      </w:r>
    </w:p>
    <w:sectPr>
      <w:headerReference r:id="rId3" w:type="default"/>
      <w:footerReference r:id="rId4" w:type="default"/>
      <w:pgSz w:w="11906" w:h="16838"/>
      <w:pgMar w:top="1418" w:right="1588" w:bottom="1418" w:left="1588"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05D50"/>
    <w:rsid w:val="02091C71"/>
    <w:rsid w:val="22A0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2019-10-29T03:28:00Z</dcterms:created>
  <dc:creator>李菲</dc:creator>
  <cp:lastModifiedBy>Administrator</cp:lastModifiedBy>
  <dcterms:modified xsi:type="dcterms:W3CDTF">2019-12-09T08:32:16Z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