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>2019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年市委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老干部局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公开选调直属参公及事业单位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工作人员拟调人员名单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hAnsi="黑体" w:eastAsia="方正小标宋简体"/>
          <w:b/>
          <w:bCs/>
          <w:color w:val="000000"/>
          <w:sz w:val="36"/>
          <w:szCs w:val="36"/>
        </w:rPr>
        <w:t xml:space="preserve"> </w:t>
      </w:r>
    </w:p>
    <w:tbl>
      <w:tblPr>
        <w:tblStyle w:val="3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68"/>
        <w:gridCol w:w="1244"/>
        <w:gridCol w:w="851"/>
        <w:gridCol w:w="1417"/>
        <w:gridCol w:w="1843"/>
        <w:gridCol w:w="2410"/>
        <w:gridCol w:w="1417"/>
        <w:gridCol w:w="1276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学历学</w:t>
            </w:r>
            <w:r>
              <w:rPr>
                <w:rFonts w:hint="eastAsia" w:ascii="黑体" w:hAnsi="黑体" w:eastAsia="黑体"/>
                <w:b/>
                <w:bCs/>
                <w:color w:val="000000"/>
                <w:spacing w:val="1"/>
                <w:kern w:val="0"/>
                <w:sz w:val="28"/>
                <w:szCs w:val="28"/>
              </w:rPr>
              <w:t>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毕业院校专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pacing w:val="-20"/>
                <w:sz w:val="28"/>
                <w:szCs w:val="28"/>
              </w:rPr>
              <w:t>综合</w:t>
            </w:r>
          </w:p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spacing w:val="-20"/>
                <w:sz w:val="28"/>
                <w:szCs w:val="28"/>
              </w:rPr>
              <w:t>成绩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广元市老干部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休养所一级科员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席天奎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  <w:t>199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省委党校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公共管理专业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2012.11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2.05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spacing w:line="8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098" w:right="1474" w:bottom="1871" w:left="1588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b/>
        <w:sz w:val="28"/>
        <w:szCs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宋体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ascii="宋体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ascii="宋体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/>
                        <w:b/>
                        <w:sz w:val="28"/>
                        <w:szCs w:val="24"/>
                      </w:rPr>
                      <w:t xml:space="preserve"> —</w:t>
                    </w:r>
                  </w:p>
                  <w:p>
                    <w:pPr>
                      <w:rPr>
                        <w:rFonts w:ascii="宋体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 PAGE   \* MERGEFORMAT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16</w:t>
    </w:r>
    <w:r>
      <w:rPr>
        <w:rFonts w:ascii="宋体" w:hAnsi="宋体"/>
        <w:b/>
        <w:sz w:val="28"/>
        <w:szCs w:val="28"/>
      </w:rPr>
      <w:fldChar w:fldCharType="end"/>
    </w:r>
    <w:r>
      <w:rPr>
        <w:rFonts w:ascii="宋体" w:hAnsi="宋体"/>
        <w:b/>
        <w:sz w:val="28"/>
        <w:szCs w:val="28"/>
      </w:rPr>
      <w:t xml:space="preserve"> —</w:t>
    </w:r>
  </w:p>
  <w:p>
    <w:pPr>
      <w:pStyle w:val="2"/>
      <w:rPr>
        <w:rFonts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A37FA"/>
    <w:rsid w:val="4CAA37FA"/>
    <w:rsid w:val="59287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2020-01-08T11:01:00Z</dcterms:created>
  <dc:creator>海生威</dc:creator>
  <cp:lastModifiedBy>海生威</cp:lastModifiedBy>
  <dcterms:modified xsi:type="dcterms:W3CDTF">2020-01-08T11:01:41Z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