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widowControl/>
        <w:snapToGrid w:val="0"/>
        <w:spacing w:line="560" w:lineRule="exact"/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中共乐山市沙湾区纪委</w:t>
      </w:r>
    </w:p>
    <w:p>
      <w:pPr>
        <w:widowControl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乐山市沙湾区监察委员会</w:t>
      </w:r>
    </w:p>
    <w:p>
      <w:pPr>
        <w:widowControl/>
        <w:snapToGrid w:val="0"/>
        <w:spacing w:line="560" w:lineRule="exact"/>
        <w:jc w:val="center"/>
        <w:rPr>
          <w:rFonts w:ascii="方正小标宋简体" w:hAnsi="??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??" w:eastAsia="方正小标宋简体" w:cs="方正小标宋简体"/>
          <w:kern w:val="0"/>
          <w:sz w:val="44"/>
          <w:szCs w:val="44"/>
        </w:rPr>
        <w:t>公开遴选公务员岗位情况表</w:t>
      </w:r>
    </w:p>
    <w:bookmarkEnd w:id="0"/>
    <w:p>
      <w:pPr>
        <w:widowControl/>
        <w:snapToGrid w:val="0"/>
        <w:spacing w:line="560" w:lineRule="exact"/>
        <w:jc w:val="center"/>
        <w:rPr>
          <w:rFonts w:ascii="方正小标宋简体" w:hAnsi="??" w:eastAsia="方正小标宋简体"/>
          <w:kern w:val="0"/>
          <w:sz w:val="44"/>
          <w:szCs w:val="44"/>
        </w:rPr>
      </w:pPr>
    </w:p>
    <w:tbl>
      <w:tblPr>
        <w:tblStyle w:val="3"/>
        <w:tblW w:w="9428" w:type="dxa"/>
        <w:tblInd w:w="-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941"/>
        <w:gridCol w:w="992"/>
        <w:gridCol w:w="992"/>
        <w:gridCol w:w="1417"/>
        <w:gridCol w:w="922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96" w:type="dxa"/>
            <w:vMerge w:val="restart"/>
            <w:noWrap w:val="0"/>
            <w:vAlign w:val="center"/>
          </w:tcPr>
          <w:p>
            <w:pPr>
              <w:spacing w:line="400" w:lineRule="exact"/>
              <w:ind w:left="74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遴选单位</w:t>
            </w:r>
          </w:p>
        </w:tc>
        <w:tc>
          <w:tcPr>
            <w:tcW w:w="94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遴选职位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拟任职务</w:t>
            </w:r>
          </w:p>
        </w:tc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遴选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名额</w:t>
            </w:r>
          </w:p>
        </w:tc>
        <w:tc>
          <w:tcPr>
            <w:tcW w:w="460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所需条件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896" w:type="dxa"/>
            <w:vMerge w:val="continue"/>
            <w:noWrap w:val="0"/>
            <w:vAlign w:val="center"/>
          </w:tcPr>
          <w:p>
            <w:pPr>
              <w:spacing w:line="400" w:lineRule="exact"/>
              <w:ind w:left="74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（学位）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专业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身份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atLeast"/>
        </w:trPr>
        <w:tc>
          <w:tcPr>
            <w:tcW w:w="18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中共乐山市沙湾区纪委乐山市沙湾区监察委员会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综合、监督检查和审查调查岗位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四级主任科员及以下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5名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大学本科及以上学历</w:t>
            </w:r>
          </w:p>
        </w:tc>
        <w:tc>
          <w:tcPr>
            <w:tcW w:w="9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公务员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322E7"/>
    <w:rsid w:val="1143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2020-02-26T04:17:00Z</dcterms:created>
  <dc:creator>❤️李擎阳</dc:creator>
  <cp:lastModifiedBy>❤️李擎阳</cp:lastModifiedBy>
  <dcterms:modified xsi:type="dcterms:W3CDTF">2020-02-26T04:18:31Z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