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宋体" w:hAnsi="宋体" w:cs="宋体"/>
          <w:b w:val="0"/>
          <w:bCs w:val="0"/>
          <w:color w:val="212121"/>
          <w:kern w:val="0"/>
          <w:sz w:val="24"/>
          <w:szCs w:val="24"/>
          <w:lang w:val="en-US" w:eastAsia="zh-CN"/>
        </w:rPr>
        <w:t>附件1：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道县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卫生和计划生育综合监督执法局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工作人员职位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表</w:t>
      </w:r>
    </w:p>
    <w:p>
      <w:pPr>
        <w:rPr>
          <w:rFonts w:hint="eastAsia" w:ascii="宋体" w:hAnsi="宋体"/>
          <w:b/>
          <w:sz w:val="44"/>
          <w:szCs w:val="44"/>
        </w:rPr>
      </w:pPr>
    </w:p>
    <w:tbl>
      <w:tblPr>
        <w:tblStyle w:val="2"/>
        <w:tblW w:w="786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136"/>
        <w:gridCol w:w="372"/>
        <w:gridCol w:w="885"/>
        <w:gridCol w:w="885"/>
        <w:gridCol w:w="1260"/>
        <w:gridCol w:w="1245"/>
        <w:gridCol w:w="155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职位序号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选调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选调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名额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选调岗位</w:t>
            </w:r>
          </w:p>
        </w:tc>
        <w:tc>
          <w:tcPr>
            <w:tcW w:w="49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选调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  <w:tc>
          <w:tcPr>
            <w:tcW w:w="3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73" w:lineRule="atLeast"/>
              <w:jc w:val="center"/>
              <w:rPr>
                <w:rFonts w:ascii="宋体" w:hAns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73" w:lineRule="atLeas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身份要求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县卫生和计划生育综合监督执法局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hanging="1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hanging="1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卫生监督一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/>
                <w:sz w:val="24"/>
                <w:szCs w:val="24"/>
              </w:rPr>
              <w:t>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/>
                <w:sz w:val="24"/>
                <w:szCs w:val="24"/>
              </w:rPr>
              <w:t>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2" w:firstLineChars="1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公务员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或参公公务员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县卫生和计划生育综合监督执法局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hanging="1" w:firstLineChars="0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hanging="1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卫生监督二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法学相关专业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/>
                <w:sz w:val="24"/>
                <w:szCs w:val="24"/>
              </w:rPr>
              <w:t>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/>
                <w:sz w:val="24"/>
                <w:szCs w:val="24"/>
              </w:rPr>
              <w:t>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2" w:firstLineChars="1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公务员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或参公公务员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县卫生和计划生育综合监督执法局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hanging="1" w:firstLine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hanging="1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汉语言文学相关专业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/>
                <w:sz w:val="24"/>
                <w:szCs w:val="24"/>
              </w:rPr>
              <w:t>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/>
                <w:sz w:val="24"/>
                <w:szCs w:val="24"/>
              </w:rPr>
              <w:t>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2" w:firstLineChars="1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公务员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或参公公务员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县卫生和计划生育综合监督执法局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hanging="1" w:firstLineChars="0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hanging="1" w:firstLineChars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财务室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会计学相关专业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/>
                <w:sz w:val="24"/>
                <w:szCs w:val="24"/>
              </w:rPr>
              <w:t>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/>
                <w:sz w:val="24"/>
                <w:szCs w:val="24"/>
              </w:rPr>
              <w:t>以下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  <w:r>
              <w:rPr>
                <w:rFonts w:hint="eastAsia"/>
                <w:sz w:val="24"/>
                <w:szCs w:val="24"/>
                <w:lang w:eastAsia="zh-CN"/>
              </w:rPr>
              <w:t>大专</w:t>
            </w:r>
            <w:r>
              <w:rPr>
                <w:rFonts w:hint="eastAsia"/>
                <w:sz w:val="24"/>
                <w:szCs w:val="24"/>
              </w:rPr>
              <w:t>及以上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40" w:lineRule="exact"/>
              <w:ind w:firstLine="2" w:firstLineChars="1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公务员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或参公公务员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466F4"/>
    <w:rsid w:val="40D5544F"/>
    <w:rsid w:val="446306CE"/>
    <w:rsid w:val="655F1FE0"/>
    <w:rsid w:val="6C3D19DD"/>
    <w:rsid w:val="7B22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顺</cp:lastModifiedBy>
  <dcterms:modified xsi:type="dcterms:W3CDTF">2020-03-20T02:46:13Z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