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78" w:lineRule="exact"/>
        <w:ind w:right="23"/>
        <w:jc w:val="center"/>
        <w:outlineLvl w:val="5"/>
        <w:rPr>
          <w:rFonts w:hint="eastAsia" w:ascii="微软雅黑" w:hAnsi="微软雅黑" w:eastAsia="微软雅黑" w:cs="微软雅黑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中共三亚市委组织部公开选调（聘）工作人员岗位表</w:t>
      </w:r>
    </w:p>
    <w:bookmarkEnd w:id="0"/>
    <w:p>
      <w:pPr>
        <w:widowControl/>
        <w:shd w:val="clear" w:color="auto" w:fill="FFFFFF"/>
        <w:adjustRightInd w:val="0"/>
        <w:snapToGrid w:val="0"/>
        <w:spacing w:line="578" w:lineRule="exact"/>
        <w:ind w:right="23"/>
        <w:jc w:val="center"/>
        <w:outlineLvl w:val="5"/>
        <w:rPr>
          <w:rFonts w:hint="eastAsia" w:ascii="微软雅黑" w:hAnsi="微软雅黑" w:eastAsia="微软雅黑" w:cs="微软雅黑"/>
          <w:b/>
          <w:bCs/>
          <w:color w:val="C00000"/>
          <w:kern w:val="0"/>
          <w:sz w:val="36"/>
          <w:szCs w:val="36"/>
        </w:rPr>
      </w:pPr>
    </w:p>
    <w:tbl>
      <w:tblPr>
        <w:tblStyle w:val="6"/>
        <w:tblW w:w="13924" w:type="dxa"/>
        <w:tblInd w:w="-4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275"/>
        <w:gridCol w:w="1276"/>
        <w:gridCol w:w="1134"/>
        <w:gridCol w:w="2410"/>
        <w:gridCol w:w="5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093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spacing w:line="340" w:lineRule="exact"/>
              <w:ind w:right="24"/>
              <w:jc w:val="center"/>
              <w:outlineLvl w:val="5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</w:rPr>
              <w:t>岗位类别</w:t>
            </w:r>
          </w:p>
        </w:tc>
        <w:tc>
          <w:tcPr>
            <w:tcW w:w="1275" w:type="dxa"/>
            <w:vMerge w:val="restart"/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340" w:lineRule="exact"/>
              <w:ind w:right="24"/>
              <w:jc w:val="center"/>
              <w:outlineLvl w:val="5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ind w:right="24"/>
              <w:jc w:val="center"/>
              <w:outlineLvl w:val="5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</w:rPr>
              <w:t>选调（聘）职数</w:t>
            </w:r>
          </w:p>
        </w:tc>
        <w:tc>
          <w:tcPr>
            <w:tcW w:w="10556" w:type="dxa"/>
            <w:gridSpan w:val="4"/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340" w:lineRule="exact"/>
              <w:ind w:right="24"/>
              <w:jc w:val="center"/>
              <w:outlineLvl w:val="5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</w:rPr>
              <w:t>选调（聘）资格条件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93" w:type="dxa"/>
            <w:vMerge w:val="continue"/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340" w:lineRule="exact"/>
              <w:ind w:right="24"/>
              <w:jc w:val="center"/>
              <w:outlineLvl w:val="5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340" w:lineRule="exact"/>
              <w:ind w:right="24"/>
              <w:jc w:val="center"/>
              <w:outlineLvl w:val="5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spacing w:line="340" w:lineRule="exact"/>
              <w:ind w:right="24"/>
              <w:jc w:val="center"/>
              <w:outlineLvl w:val="5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1134" w:type="dxa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spacing w:line="340" w:lineRule="exact"/>
              <w:ind w:right="24"/>
              <w:jc w:val="center"/>
              <w:outlineLvl w:val="5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</w:rPr>
              <w:t>专业</w:t>
            </w:r>
          </w:p>
        </w:tc>
        <w:tc>
          <w:tcPr>
            <w:tcW w:w="2410" w:type="dxa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spacing w:line="340" w:lineRule="exact"/>
              <w:ind w:right="24"/>
              <w:jc w:val="center"/>
              <w:outlineLvl w:val="5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</w:rPr>
              <w:t>年龄</w:t>
            </w:r>
          </w:p>
        </w:tc>
        <w:tc>
          <w:tcPr>
            <w:tcW w:w="5736" w:type="dxa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spacing w:line="340" w:lineRule="exact"/>
              <w:ind w:right="24"/>
              <w:jc w:val="center"/>
              <w:outlineLvl w:val="5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1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ind w:right="23"/>
              <w:jc w:val="center"/>
              <w:outlineLvl w:val="5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  <w:t>三级主任科员及以下职务职级工作人员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right="23"/>
              <w:jc w:val="center"/>
              <w:outlineLvl w:val="5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  <w:t>3名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right="23"/>
              <w:outlineLvl w:val="5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  <w:t>全日制本科及以上，学士学位及以上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right="23"/>
              <w:jc w:val="center"/>
              <w:outlineLvl w:val="5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  <w:t>不限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  <w:t>32周岁及以下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  <w:t>（即：1987年4月7日之后出生）</w:t>
            </w:r>
          </w:p>
        </w:tc>
        <w:tc>
          <w:tcPr>
            <w:tcW w:w="573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  <w:t>1.政治面貌为：中共党员（含预备）；</w:t>
            </w: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  <w:t>2.硕士研究生及以上学历的，年龄可以放宽至35周岁以下（即：1984年4月7日之后出生）；</w:t>
            </w: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  <w:t>3.具有2年以上（含2年）基层工作经历的，年龄可以放宽至35周岁以下（即：1984年4月7日之后出生）；</w:t>
            </w: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  <w:t>4.具有2年以上（含2年）公务员或参照公务员法管理机关（单位）工作人员工作经历；</w:t>
            </w: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  <w:t>5.同等条件下，优先选调计算机科学与技术、会计学等相关专业的考生。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ind w:right="23"/>
              <w:jc w:val="center"/>
              <w:outlineLvl w:val="5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  <w:t>管理岗1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right="23"/>
              <w:jc w:val="center"/>
              <w:outlineLvl w:val="5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  <w:t>3名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right="23"/>
              <w:outlineLvl w:val="5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right="23"/>
              <w:jc w:val="center"/>
              <w:outlineLvl w:val="5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  <w:t>不限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  <w:t>38周岁及以下（即：1981年4月7日之后出生）</w:t>
            </w:r>
          </w:p>
        </w:tc>
        <w:tc>
          <w:tcPr>
            <w:tcW w:w="573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  <w:t>1.政治面貌为：中共党员（含预备）；</w:t>
            </w: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  <w:t>2.需为在聘七级管理岗工作人员；</w:t>
            </w: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  <w:t>3.在聘八级管理岗满3年及以上人员的，年龄需在35周岁以下（即：1984年4月7日之后出生）；</w:t>
            </w: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  <w:t>4.同等条件下，硕士研究生及以上学历考生优先；</w:t>
            </w: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  <w:t>5.选聘成功后实行原岗原聘。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ind w:right="23"/>
              <w:jc w:val="center"/>
              <w:outlineLvl w:val="5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  <w:t>管理岗2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right="23"/>
              <w:jc w:val="center"/>
              <w:outlineLvl w:val="5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  <w:t>2名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right="23"/>
              <w:outlineLvl w:val="5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right="23"/>
              <w:jc w:val="center"/>
              <w:outlineLvl w:val="5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  <w:t>不限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  <w:t>30周岁以下（即：1989年4月7日之后出生）</w:t>
            </w:r>
          </w:p>
        </w:tc>
        <w:tc>
          <w:tcPr>
            <w:tcW w:w="573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  <w:t>1.硕士研究生及以上学历，年龄可以放宽至35周岁以下（即：1984年4月7日之后出生）。</w:t>
            </w: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  <w:t>2.在聘九级管理岗工作人员。</w:t>
            </w:r>
          </w:p>
        </w:tc>
      </w:tr>
    </w:tbl>
    <w:p>
      <w:pPr>
        <w:adjustRightInd w:val="0"/>
        <w:snapToGrid w:val="0"/>
        <w:spacing w:line="340" w:lineRule="exact"/>
      </w:pPr>
    </w:p>
    <w:sectPr>
      <w:pgSz w:w="16838" w:h="11906" w:orient="landscape"/>
      <w:pgMar w:top="1588" w:right="2098" w:bottom="1474" w:left="1985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36"/>
    <w:rsid w:val="00025E20"/>
    <w:rsid w:val="000A690B"/>
    <w:rsid w:val="000D3017"/>
    <w:rsid w:val="00117A8D"/>
    <w:rsid w:val="001A3B36"/>
    <w:rsid w:val="001C0BDF"/>
    <w:rsid w:val="00217163"/>
    <w:rsid w:val="00240DDB"/>
    <w:rsid w:val="0024225F"/>
    <w:rsid w:val="002435D6"/>
    <w:rsid w:val="00334C95"/>
    <w:rsid w:val="00350391"/>
    <w:rsid w:val="00400751"/>
    <w:rsid w:val="00446594"/>
    <w:rsid w:val="0047015A"/>
    <w:rsid w:val="004C76F0"/>
    <w:rsid w:val="00526104"/>
    <w:rsid w:val="00624A3F"/>
    <w:rsid w:val="007D383D"/>
    <w:rsid w:val="007E3B6A"/>
    <w:rsid w:val="008038D6"/>
    <w:rsid w:val="00985ED8"/>
    <w:rsid w:val="00AC4C20"/>
    <w:rsid w:val="00B02698"/>
    <w:rsid w:val="00B118BE"/>
    <w:rsid w:val="00B169F5"/>
    <w:rsid w:val="00B900D2"/>
    <w:rsid w:val="00BB4B17"/>
    <w:rsid w:val="00C85318"/>
    <w:rsid w:val="00E35DD8"/>
    <w:rsid w:val="00F326D2"/>
    <w:rsid w:val="00F35D40"/>
    <w:rsid w:val="00F901E0"/>
    <w:rsid w:val="622E1A34"/>
    <w:rsid w:val="7F5D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Corp.</Company>
  <Pages>2</Pages>
  <Words>87</Words>
  <Characters>499</Characters>
  <Lines>4</Lines>
  <Paragraphs>1</Paragraphs>
  <TotalTime>30</TotalTime>
  <ScaleCrop>false</ScaleCrop>
  <LinksUpToDate>false</LinksUpToDate>
  <CharactersWithSpaces>585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2020-03-20T01:00:00Z</dcterms:created>
  <dc:creator>何爱秀</dc:creator>
  <cp:lastModifiedBy>大儿童</cp:lastModifiedBy>
  <cp:lastPrinted>2020-03-29T10:38:00Z</cp:lastPrinted>
  <dcterms:modified xsi:type="dcterms:W3CDTF">2020-03-31T14:59:21Z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