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</w:t>
      </w:r>
      <w:r>
        <w:rPr>
          <w:rFonts w:ascii="Times New Roman" w:hAnsi="方正仿宋_GBK" w:eastAsia="方正仿宋_GBK" w:cs="Times New Roman"/>
          <w:color w:val="000000"/>
          <w:kern w:val="0"/>
          <w:sz w:val="32"/>
          <w:szCs w:val="32"/>
        </w:rPr>
        <w:t>：</w:t>
      </w:r>
    </w:p>
    <w:tbl>
      <w:tblPr>
        <w:tblStyle w:val="4"/>
        <w:tblW w:w="149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"/>
        <w:gridCol w:w="623"/>
        <w:gridCol w:w="512"/>
        <w:gridCol w:w="928"/>
        <w:gridCol w:w="631"/>
        <w:gridCol w:w="689"/>
        <w:gridCol w:w="1368"/>
        <w:gridCol w:w="1260"/>
        <w:gridCol w:w="2069"/>
        <w:gridCol w:w="2671"/>
        <w:gridCol w:w="2677"/>
        <w:gridCol w:w="10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14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小标宋_GBK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ascii="Times New Roman" w:hAnsi="方正小标宋_GBK" w:eastAsia="方正小标宋_GBK" w:cs="Times New Roman"/>
                <w:color w:val="000000"/>
                <w:kern w:val="0"/>
                <w:sz w:val="40"/>
                <w:szCs w:val="40"/>
              </w:rPr>
              <w:t>盐城经济技术开发区步凤镇</w:t>
            </w:r>
            <w:r>
              <w:rPr>
                <w:rFonts w:ascii="Times New Roman" w:hAnsi="Times New Roman" w:eastAsia="方正小标宋_GBK" w:cs="Times New Roman"/>
                <w:color w:val="000000"/>
                <w:kern w:val="0"/>
                <w:sz w:val="40"/>
                <w:szCs w:val="40"/>
              </w:rPr>
              <w:t>2020</w:t>
            </w:r>
            <w:r>
              <w:rPr>
                <w:rFonts w:ascii="Times New Roman" w:hAnsi="方正小标宋_GBK" w:eastAsia="方正小标宋_GBK" w:cs="Times New Roman"/>
                <w:color w:val="000000"/>
                <w:kern w:val="0"/>
                <w:sz w:val="40"/>
                <w:szCs w:val="40"/>
              </w:rPr>
              <w:t>年公开选调工作人员岗位表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选调部门</w:t>
            </w:r>
          </w:p>
        </w:tc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选调岗位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岗位编制性质</w:t>
            </w:r>
          </w:p>
        </w:tc>
        <w:tc>
          <w:tcPr>
            <w:tcW w:w="6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选调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68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开考</w:t>
            </w:r>
            <w:r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比例</w:t>
            </w:r>
          </w:p>
        </w:tc>
        <w:tc>
          <w:tcPr>
            <w:tcW w:w="73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选调条件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报名地点及联系方式</w:t>
            </w:r>
          </w:p>
        </w:tc>
        <w:tc>
          <w:tcPr>
            <w:tcW w:w="105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年龄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专业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方正黑体_GBK" w:eastAsia="方正黑体_GBK" w:cs="Times New Roman"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26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方正黑体_GBK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步凤镇经贸中心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全额拨款事业编制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《江苏省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年考试录用公务员专业参考目录》财务财会类</w:t>
            </w:r>
          </w:p>
        </w:tc>
        <w:tc>
          <w:tcPr>
            <w:tcW w:w="26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1.全市公务员或参照公务员管理事业单位、全额拨款事业单位全额拨款事业性质在编在岗工作人员（工勤人员除外）；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2.职级为一级科员及以下（含相当职级层次；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3.具有2年及以上机关事业单位在编在岗相关工作经历，且年度考核均为称职（合格）及以上等次。</w:t>
            </w:r>
          </w:p>
        </w:tc>
        <w:tc>
          <w:tcPr>
            <w:tcW w:w="26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报名地点：盐城经济技术开发区步凤镇人民政府（盐城经济技术开发区步凤镇步凤路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156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号），联系人：方建，联系电话：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68087621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步凤镇建设环保服务中心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全额拨款事业编制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《江苏省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年考试录用公务员专业参考目录》城建规划类、土地管理类</w:t>
            </w:r>
          </w:p>
        </w:tc>
        <w:tc>
          <w:tcPr>
            <w:tcW w:w="267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步凤镇动防站</w:t>
            </w:r>
          </w:p>
        </w:tc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sz w:val="20"/>
                <w:szCs w:val="20"/>
              </w:rPr>
              <w:t>工作人员</w:t>
            </w: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全额拨款事业编制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1:3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35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周岁以下（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1985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6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日以后出生）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全日制本科及以上学历，并取得相应学位</w:t>
            </w:r>
          </w:p>
        </w:tc>
        <w:tc>
          <w:tcPr>
            <w:tcW w:w="2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《江苏省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  <w:t>2020</w:t>
            </w:r>
            <w:r>
              <w:rPr>
                <w:rFonts w:ascii="Times New Roman" w:hAnsi="宋体" w:eastAsia="宋体" w:cs="Times New Roman"/>
                <w:color w:val="000000"/>
                <w:kern w:val="0"/>
                <w:sz w:val="20"/>
                <w:szCs w:val="20"/>
              </w:rPr>
              <w:t>年考试录用公务员专业参考目录》生物工程类、畜牧兽医类</w:t>
            </w:r>
          </w:p>
        </w:tc>
        <w:tc>
          <w:tcPr>
            <w:tcW w:w="26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26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6838" w:h="11906" w:orient="landscape"/>
      <w:pgMar w:top="1134" w:right="680" w:bottom="1134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9B02DF"/>
    <w:rsid w:val="0002730A"/>
    <w:rsid w:val="002550F6"/>
    <w:rsid w:val="00930911"/>
    <w:rsid w:val="009F143A"/>
    <w:rsid w:val="00D63950"/>
    <w:rsid w:val="00DC2449"/>
    <w:rsid w:val="00E67D96"/>
    <w:rsid w:val="080F45D2"/>
    <w:rsid w:val="13481476"/>
    <w:rsid w:val="1A6A7092"/>
    <w:rsid w:val="499B02DF"/>
    <w:rsid w:val="4A302FDD"/>
    <w:rsid w:val="5D1C1FA3"/>
    <w:rsid w:val="5D2D2620"/>
    <w:rsid w:val="63B34319"/>
    <w:rsid w:val="71B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532</Characters>
  <Lines>4</Lines>
  <Paragraphs>1</Paragraphs>
  <TotalTime>14</TotalTime>
  <ScaleCrop>false</ScaleCrop>
  <LinksUpToDate>false</LinksUpToDate>
  <CharactersWithSpaces>624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2020-03-06T03:40:00Z</dcterms:created>
  <dc:creator>Administrator</dc:creator>
  <cp:lastModifiedBy>上山打老虎</cp:lastModifiedBy>
  <cp:lastPrinted>2020-06-01T02:22:00Z</cp:lastPrinted>
  <dcterms:modified xsi:type="dcterms:W3CDTF">2020-06-24T07:59:22Z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