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诚信报名考试承诺书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我已仔细阅读《临汾市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行政审批服务管理局下</w:t>
      </w:r>
      <w:r>
        <w:rPr>
          <w:rFonts w:hint="eastAsia" w:ascii="仿宋" w:hAnsi="仿宋" w:eastAsia="仿宋" w:cs="仿宋"/>
          <w:sz w:val="32"/>
          <w:szCs w:val="32"/>
        </w:rPr>
        <w:t>属事业单位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市政务服务中心</w:t>
      </w:r>
      <w:r>
        <w:rPr>
          <w:rFonts w:hint="eastAsia" w:ascii="仿宋" w:hAnsi="仿宋" w:eastAsia="仿宋" w:cs="仿宋"/>
          <w:sz w:val="32"/>
          <w:szCs w:val="32"/>
        </w:rPr>
        <w:t>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sz w:val="32"/>
          <w:szCs w:val="32"/>
        </w:rPr>
        <w:t>工作人员公告》。我郑重承诺: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一、本人所提供的个人信息、证明材料、证件等真实，并自觉遵守各项规定。对因提供有关信息证件不真实或违反有关纪律规定所造成的后果，自愿承担相应责任。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sz w:val="32"/>
          <w:szCs w:val="32"/>
        </w:rPr>
        <w:t>期间，本人保证通讯畅通，因通讯不畅造成的后果，自愿承担相应责任。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四、本人会及时查看临汾市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人力资源和社会保障局官网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"http://www.linfen.gov.cn/renshe/"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shd w:val="clear" w:color="auto" w:fill="FFFFFF"/>
        </w:rPr>
        <w:t>http://www.linfen.gov.cn/renshe/</w:t>
      </w:r>
      <w:r>
        <w:rPr>
          <w:rStyle w:val="4"/>
          <w:rFonts w:hint="eastAsia" w:ascii="仿宋" w:hAnsi="仿宋" w:eastAsia="仿宋" w:cs="仿宋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上关于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选调</w:t>
      </w:r>
      <w:r>
        <w:rPr>
          <w:rFonts w:hint="eastAsia" w:ascii="仿宋" w:hAnsi="仿宋" w:eastAsia="仿宋" w:cs="仿宋"/>
          <w:sz w:val="32"/>
          <w:szCs w:val="32"/>
        </w:rPr>
        <w:t>的相关公告。由于本人未及时查看公告的相关信息而造成的不良后果，责任自负。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应聘者本人签名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129F9"/>
    <w:rsid w:val="1BE4357B"/>
    <w:rsid w:val="1FE22D49"/>
    <w:rsid w:val="5B13428E"/>
    <w:rsid w:val="63D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2020-06-29T02:08:16Z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