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2F0" w:rsidRDefault="00272202" w:rsidP="00264256">
      <w:pPr>
        <w:spacing w:line="4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E742F0" w:rsidRPr="00264256" w:rsidRDefault="00C8043E" w:rsidP="00EB1AB1">
      <w:pPr>
        <w:spacing w:beforeLines="150" w:afterLines="5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泰州市应急管理局公开选调工作人员</w:t>
      </w:r>
      <w:r w:rsidR="00272202">
        <w:rPr>
          <w:rFonts w:ascii="方正小标宋简体" w:eastAsia="方正小标宋简体" w:hint="eastAsia"/>
          <w:sz w:val="44"/>
          <w:szCs w:val="44"/>
        </w:rPr>
        <w:t>专业参考目录</w:t>
      </w:r>
    </w:p>
    <w:tbl>
      <w:tblPr>
        <w:tblpPr w:leftFromText="180" w:rightFromText="180" w:vertAnchor="text" w:horzAnchor="page" w:tblpXSpec="center" w:tblpY="75"/>
        <w:tblOverlap w:val="never"/>
        <w:tblW w:w="14542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0"/>
        <w:gridCol w:w="1679"/>
        <w:gridCol w:w="12123"/>
      </w:tblGrid>
      <w:tr w:rsidR="00E742F0" w:rsidTr="00EB1AB1">
        <w:trPr>
          <w:trHeight w:val="773"/>
          <w:tblCellSpacing w:w="15" w:type="dxa"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E742F0" w:rsidRDefault="00272202">
            <w:pPr>
              <w:pStyle w:val="a5"/>
              <w:widowControl/>
              <w:spacing w:beforeAutospacing="0" w:afterAutospacing="0" w:line="32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cs="微软雅黑" w:hint="eastAsia"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742F0" w:rsidRDefault="00272202">
            <w:pPr>
              <w:pStyle w:val="a5"/>
              <w:widowControl/>
              <w:spacing w:beforeAutospacing="0" w:afterAutospacing="0" w:line="32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cs="微软雅黑" w:hint="eastAsia"/>
                <w:color w:val="333333"/>
                <w:sz w:val="21"/>
                <w:szCs w:val="21"/>
              </w:rPr>
              <w:t>专业大类</w:t>
            </w:r>
          </w:p>
        </w:tc>
        <w:tc>
          <w:tcPr>
            <w:tcW w:w="12078" w:type="dxa"/>
            <w:shd w:val="clear" w:color="auto" w:fill="auto"/>
            <w:vAlign w:val="center"/>
          </w:tcPr>
          <w:p w:rsidR="00E742F0" w:rsidRDefault="00C8043E" w:rsidP="00C8043E">
            <w:pPr>
              <w:pStyle w:val="a5"/>
              <w:widowControl/>
              <w:spacing w:beforeAutospacing="0" w:afterAutospacing="0" w:line="32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cs="微软雅黑" w:hint="eastAsia"/>
                <w:color w:val="333333"/>
                <w:sz w:val="21"/>
                <w:szCs w:val="21"/>
              </w:rPr>
              <w:t>专业</w:t>
            </w:r>
            <w:r w:rsidR="008A462F">
              <w:rPr>
                <w:rFonts w:asciiTheme="minorEastAsia" w:hAnsiTheme="minorEastAsia" w:cs="微软雅黑" w:hint="eastAsia"/>
                <w:color w:val="333333"/>
                <w:sz w:val="21"/>
                <w:szCs w:val="21"/>
              </w:rPr>
              <w:t>名称</w:t>
            </w:r>
          </w:p>
        </w:tc>
      </w:tr>
      <w:tr w:rsidR="000E487B" w:rsidTr="00EB1AB1">
        <w:trPr>
          <w:trHeight w:val="1907"/>
          <w:tblCellSpacing w:w="15" w:type="dxa"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0E487B" w:rsidRDefault="000E487B" w:rsidP="000E487B">
            <w:pPr>
              <w:pStyle w:val="a5"/>
              <w:widowControl/>
              <w:spacing w:line="300" w:lineRule="exact"/>
              <w:jc w:val="center"/>
              <w:rPr>
                <w:rFonts w:asciiTheme="minorEastAsia" w:hAnsiTheme="minorEastAsia" w:cs="微软雅黑"/>
                <w:color w:val="333333"/>
                <w:sz w:val="21"/>
                <w:szCs w:val="21"/>
              </w:rPr>
            </w:pPr>
            <w:r>
              <w:rPr>
                <w:rFonts w:asciiTheme="minorEastAsia" w:hAnsiTheme="minorEastAsia" w:cs="微软雅黑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0E487B" w:rsidRDefault="000E487B" w:rsidP="000E487B">
            <w:pPr>
              <w:pStyle w:val="a5"/>
              <w:widowControl/>
              <w:spacing w:line="300" w:lineRule="exact"/>
              <w:jc w:val="center"/>
              <w:rPr>
                <w:rFonts w:asciiTheme="minorEastAsia" w:hAnsiTheme="minorEastAsia" w:cs="微软雅黑"/>
                <w:color w:val="333333"/>
                <w:sz w:val="21"/>
                <w:szCs w:val="21"/>
              </w:rPr>
            </w:pPr>
            <w:r>
              <w:rPr>
                <w:rFonts w:asciiTheme="minorEastAsia" w:hAnsiTheme="minorEastAsia" w:cs="微软雅黑" w:hint="eastAsia"/>
                <w:color w:val="333333"/>
                <w:sz w:val="21"/>
                <w:szCs w:val="21"/>
              </w:rPr>
              <w:t>化学工程（含医药化工）类</w:t>
            </w:r>
          </w:p>
        </w:tc>
        <w:tc>
          <w:tcPr>
            <w:tcW w:w="12078" w:type="dxa"/>
            <w:shd w:val="clear" w:color="auto" w:fill="auto"/>
            <w:vAlign w:val="center"/>
          </w:tcPr>
          <w:p w:rsidR="000E487B" w:rsidRDefault="000E487B" w:rsidP="00EB1AB1">
            <w:pPr>
              <w:pStyle w:val="a5"/>
              <w:spacing w:beforeAutospacing="0" w:afterAutospacing="0" w:line="320" w:lineRule="exact"/>
              <w:jc w:val="both"/>
              <w:rPr>
                <w:rFonts w:asciiTheme="minorEastAsia" w:hAnsiTheme="minorEastAsia" w:cs="微软雅黑"/>
                <w:color w:val="333333"/>
                <w:sz w:val="21"/>
                <w:szCs w:val="21"/>
              </w:rPr>
            </w:pPr>
            <w:r>
              <w:rPr>
                <w:rFonts w:asciiTheme="minorEastAsia" w:hAnsiTheme="minorEastAsia" w:cs="微软雅黑" w:hint="eastAsia"/>
                <w:color w:val="333333"/>
                <w:sz w:val="21"/>
                <w:szCs w:val="21"/>
              </w:rPr>
              <w:t>化学工程，无机化学,材料科学与工程，化学工艺，生物化工，应用化学，分析化学，化学，工业催化，化学工程与技术，有机化学，高分子化学与物理，化工过程机械，过程装备与控制工程，药物化学，制药工程，化学工程与工艺，化学工程与工业生物工程，化学资源科学与工程，化工与制药，油气加工工程，能源化学工程，高分子材料与工程，轻化工程，林产化工，材料化学，化工与制药，应用化工技术，有机化工生产技术，高聚物生产技术，精细化学品生产技术，石油化工生产技术，炼油技术，化工设备维修技术，高分子材料加工技术，</w:t>
            </w:r>
            <w:r w:rsidRPr="00E53800">
              <w:rPr>
                <w:rFonts w:asciiTheme="minorEastAsia" w:hAnsiTheme="minorEastAsia" w:cs="微软雅黑" w:hint="eastAsia"/>
                <w:color w:val="333333"/>
                <w:sz w:val="21"/>
                <w:szCs w:val="21"/>
              </w:rPr>
              <w:t>香料香精工艺，</w:t>
            </w:r>
            <w:r>
              <w:rPr>
                <w:rFonts w:asciiTheme="minorEastAsia" w:hAnsiTheme="minorEastAsia" w:cs="微软雅黑" w:hint="eastAsia"/>
                <w:color w:val="333333"/>
                <w:sz w:val="21"/>
                <w:szCs w:val="21"/>
              </w:rPr>
              <w:t>化工设备与机械，</w:t>
            </w:r>
            <w:r w:rsidRPr="0068437B">
              <w:rPr>
                <w:rFonts w:asciiTheme="minorEastAsia" w:hAnsiTheme="minorEastAsia" w:cs="微软雅黑" w:hint="eastAsia"/>
                <w:color w:val="333333"/>
                <w:sz w:val="21"/>
                <w:szCs w:val="21"/>
              </w:rPr>
              <w:t>化工装备</w:t>
            </w:r>
            <w:r>
              <w:rPr>
                <w:rFonts w:asciiTheme="minorEastAsia" w:hAnsiTheme="minorEastAsia" w:cs="微软雅黑" w:hint="eastAsia"/>
                <w:color w:val="333333"/>
                <w:sz w:val="21"/>
                <w:szCs w:val="21"/>
              </w:rPr>
              <w:t>技术，精细化工，</w:t>
            </w:r>
            <w:r w:rsidRPr="00117FEC">
              <w:rPr>
                <w:rFonts w:asciiTheme="minorEastAsia" w:hAnsiTheme="minorEastAsia" w:cs="微软雅黑" w:hint="eastAsia"/>
                <w:color w:val="333333"/>
                <w:sz w:val="21"/>
                <w:szCs w:val="21"/>
              </w:rPr>
              <w:t>化学制药技术</w:t>
            </w:r>
          </w:p>
        </w:tc>
      </w:tr>
      <w:tr w:rsidR="005B070B" w:rsidTr="00EB1AB1">
        <w:trPr>
          <w:trHeight w:val="1170"/>
          <w:tblCellSpacing w:w="15" w:type="dxa"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5B070B" w:rsidRDefault="005B070B" w:rsidP="005B070B">
            <w:pPr>
              <w:pStyle w:val="a5"/>
              <w:widowControl/>
              <w:spacing w:line="300" w:lineRule="exact"/>
              <w:jc w:val="center"/>
              <w:rPr>
                <w:rFonts w:asciiTheme="minorEastAsia" w:hAnsiTheme="minorEastAsia" w:cs="微软雅黑"/>
                <w:color w:val="333333"/>
                <w:sz w:val="21"/>
                <w:szCs w:val="21"/>
              </w:rPr>
            </w:pPr>
            <w:r>
              <w:rPr>
                <w:rFonts w:asciiTheme="minorEastAsia" w:hAnsiTheme="minorEastAsia" w:cs="微软雅黑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5B070B" w:rsidRDefault="005B070B" w:rsidP="005B070B">
            <w:pPr>
              <w:pStyle w:val="a5"/>
              <w:widowControl/>
              <w:spacing w:line="300" w:lineRule="exact"/>
              <w:jc w:val="center"/>
              <w:rPr>
                <w:rFonts w:asciiTheme="minorEastAsia" w:hAnsiTheme="minorEastAsia" w:cs="微软雅黑"/>
                <w:color w:val="333333"/>
                <w:sz w:val="21"/>
                <w:szCs w:val="21"/>
              </w:rPr>
            </w:pPr>
            <w:r>
              <w:rPr>
                <w:rFonts w:asciiTheme="minorEastAsia" w:hAnsiTheme="minorEastAsia" w:cs="微软雅黑" w:hint="eastAsia"/>
                <w:color w:val="333333"/>
                <w:sz w:val="21"/>
                <w:szCs w:val="21"/>
              </w:rPr>
              <w:t>安全生产类</w:t>
            </w:r>
          </w:p>
        </w:tc>
        <w:tc>
          <w:tcPr>
            <w:tcW w:w="12078" w:type="dxa"/>
            <w:shd w:val="clear" w:color="auto" w:fill="auto"/>
            <w:vAlign w:val="center"/>
          </w:tcPr>
          <w:p w:rsidR="005B070B" w:rsidRDefault="005B070B" w:rsidP="00EB1AB1">
            <w:pPr>
              <w:pStyle w:val="a5"/>
              <w:spacing w:beforeAutospacing="0" w:afterAutospacing="0" w:line="320" w:lineRule="exact"/>
              <w:jc w:val="both"/>
              <w:rPr>
                <w:rFonts w:asciiTheme="minorEastAsia" w:hAnsiTheme="minorEastAsia" w:cs="微软雅黑"/>
                <w:color w:val="333333"/>
                <w:sz w:val="21"/>
                <w:szCs w:val="21"/>
              </w:rPr>
            </w:pPr>
            <w:r>
              <w:rPr>
                <w:rFonts w:asciiTheme="minorEastAsia" w:hAnsiTheme="minorEastAsia" w:cs="微软雅黑" w:hint="eastAsia"/>
                <w:color w:val="333333"/>
                <w:sz w:val="21"/>
                <w:szCs w:val="21"/>
              </w:rPr>
              <w:t>安全技术及工程，安全科学与工程，安全工程，安全防范工程，消防工程，火灾勘查，</w:t>
            </w:r>
            <w:r w:rsidRPr="00705C58">
              <w:rPr>
                <w:rFonts w:asciiTheme="minorEastAsia" w:hAnsiTheme="minorEastAsia" w:cs="微软雅黑" w:hint="eastAsia"/>
                <w:color w:val="333333"/>
                <w:sz w:val="21"/>
                <w:szCs w:val="21"/>
              </w:rPr>
              <w:t>雷电防护科学与技术，</w:t>
            </w:r>
            <w:r>
              <w:rPr>
                <w:rFonts w:asciiTheme="minorEastAsia" w:hAnsiTheme="minorEastAsia" w:cs="微软雅黑" w:hint="eastAsia"/>
                <w:color w:val="333333"/>
                <w:sz w:val="21"/>
                <w:szCs w:val="21"/>
              </w:rPr>
              <w:t>工业环保与安全技术，救援技术，安全技术管理，烟花爆竹安全与质量技术，安全保卫，城市应急救援辅助决策技术，信息技术与地球物理，化工生产安全技术</w:t>
            </w:r>
          </w:p>
        </w:tc>
      </w:tr>
      <w:tr w:rsidR="005B070B" w:rsidTr="00EB1AB1">
        <w:trPr>
          <w:trHeight w:val="1612"/>
          <w:tblCellSpacing w:w="15" w:type="dxa"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5B070B" w:rsidRDefault="005B070B" w:rsidP="005B070B">
            <w:pPr>
              <w:pStyle w:val="a5"/>
              <w:widowControl/>
              <w:spacing w:line="300" w:lineRule="exact"/>
              <w:jc w:val="center"/>
              <w:rPr>
                <w:rFonts w:asciiTheme="minorEastAsia" w:hAnsiTheme="minorEastAsia" w:cs="微软雅黑"/>
                <w:color w:val="333333"/>
                <w:sz w:val="21"/>
                <w:szCs w:val="21"/>
              </w:rPr>
            </w:pPr>
            <w:r>
              <w:rPr>
                <w:rFonts w:asciiTheme="minorEastAsia" w:hAnsiTheme="minorEastAsia" w:cs="微软雅黑"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5B070B" w:rsidRDefault="005B070B" w:rsidP="005B070B">
            <w:pPr>
              <w:pStyle w:val="a5"/>
              <w:widowControl/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cs="微软雅黑" w:hint="eastAsia"/>
                <w:color w:val="333333"/>
                <w:sz w:val="21"/>
                <w:szCs w:val="21"/>
              </w:rPr>
              <w:t>环境保护类</w:t>
            </w:r>
          </w:p>
        </w:tc>
        <w:tc>
          <w:tcPr>
            <w:tcW w:w="12078" w:type="dxa"/>
            <w:shd w:val="clear" w:color="auto" w:fill="auto"/>
            <w:vAlign w:val="center"/>
          </w:tcPr>
          <w:p w:rsidR="005B070B" w:rsidRDefault="005B070B" w:rsidP="009D04B0">
            <w:pPr>
              <w:pStyle w:val="a5"/>
              <w:spacing w:beforeAutospacing="0" w:afterAutospacing="0" w:line="320" w:lineRule="exact"/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cs="微软雅黑" w:hint="eastAsia"/>
                <w:color w:val="333333"/>
                <w:sz w:val="21"/>
                <w:szCs w:val="21"/>
              </w:rPr>
              <w:t>环境科学，环境工程，生态学，环境科学与工程，大气物理学与大气环境,气象学，安全工程，消防工程，灾害防治工程，环境监察，雷电防护科学与技术，资源环境科学，环境生态工程，环保设备工程，大气科学，应用气象学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，</w:t>
            </w:r>
            <w:r>
              <w:rPr>
                <w:rFonts w:asciiTheme="minorEastAsia" w:hAnsiTheme="minorEastAsia" w:cs="微软雅黑" w:hint="eastAsia"/>
                <w:color w:val="333333"/>
                <w:sz w:val="21"/>
                <w:szCs w:val="21"/>
              </w:rPr>
              <w:t>环境监测与治理技术，环境监测与评价，城市检测与工程技术，水环境监测与保护，大气科学技术，大气探测技术，应用气象技术，防雷技术，环境工程技术，环境信息技术</w:t>
            </w:r>
            <w:r w:rsidR="00EB1AB1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</w:p>
        </w:tc>
      </w:tr>
      <w:tr w:rsidR="005B070B" w:rsidTr="00EB1AB1">
        <w:trPr>
          <w:trHeight w:val="2510"/>
          <w:tblCellSpacing w:w="15" w:type="dxa"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5B070B" w:rsidRDefault="005B070B" w:rsidP="005B070B">
            <w:pPr>
              <w:pStyle w:val="a5"/>
              <w:widowControl/>
              <w:spacing w:line="300" w:lineRule="exact"/>
              <w:jc w:val="center"/>
              <w:rPr>
                <w:rFonts w:asciiTheme="minorEastAsia" w:hAnsiTheme="minorEastAsia" w:cs="微软雅黑"/>
                <w:color w:val="333333"/>
                <w:sz w:val="21"/>
                <w:szCs w:val="21"/>
              </w:rPr>
            </w:pPr>
            <w:r>
              <w:rPr>
                <w:rFonts w:asciiTheme="minorEastAsia" w:hAnsiTheme="minorEastAsia" w:cs="微软雅黑" w:hint="eastAsia"/>
                <w:color w:val="333333"/>
                <w:sz w:val="21"/>
                <w:szCs w:val="21"/>
              </w:rPr>
              <w:lastRenderedPageBreak/>
              <w:t>4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5B070B" w:rsidRDefault="005B070B" w:rsidP="005B070B">
            <w:pPr>
              <w:pStyle w:val="a5"/>
              <w:widowControl/>
              <w:spacing w:line="300" w:lineRule="exact"/>
              <w:jc w:val="center"/>
              <w:rPr>
                <w:rFonts w:asciiTheme="minorEastAsia" w:hAnsiTheme="minorEastAsia" w:cs="微软雅黑"/>
                <w:color w:val="333333"/>
                <w:sz w:val="21"/>
                <w:szCs w:val="21"/>
              </w:rPr>
            </w:pPr>
            <w:r>
              <w:rPr>
                <w:rFonts w:asciiTheme="minorEastAsia" w:hAnsiTheme="minorEastAsia" w:cs="微软雅黑" w:hint="eastAsia"/>
                <w:color w:val="333333"/>
                <w:sz w:val="21"/>
                <w:szCs w:val="21"/>
              </w:rPr>
              <w:t>机电控制类</w:t>
            </w:r>
          </w:p>
        </w:tc>
        <w:tc>
          <w:tcPr>
            <w:tcW w:w="12078" w:type="dxa"/>
            <w:shd w:val="clear" w:color="auto" w:fill="auto"/>
            <w:vAlign w:val="center"/>
          </w:tcPr>
          <w:p w:rsidR="005B070B" w:rsidRDefault="005B070B" w:rsidP="00EB1AB1">
            <w:pPr>
              <w:pStyle w:val="a5"/>
              <w:spacing w:beforeAutospacing="0" w:afterAutospacing="0" w:line="320" w:lineRule="exact"/>
              <w:jc w:val="both"/>
              <w:rPr>
                <w:rFonts w:asciiTheme="minorEastAsia" w:hAnsiTheme="minorEastAsia" w:cs="微软雅黑"/>
                <w:color w:val="333333"/>
                <w:sz w:val="21"/>
                <w:szCs w:val="21"/>
              </w:rPr>
            </w:pPr>
            <w:r>
              <w:rPr>
                <w:rFonts w:asciiTheme="minorEastAsia" w:hAnsiTheme="minorEastAsia" w:cs="微软雅黑" w:hint="eastAsia"/>
                <w:color w:val="333333"/>
                <w:sz w:val="21"/>
                <w:szCs w:val="21"/>
              </w:rPr>
              <w:t>电机与电器，控制理论与控制工程，检测技术与自动化装置，精密仪器及机械，控制工程，电气工程，机械电子工程，仪器科学与技术，仪器仪表工程，电气工程及其自动化，电气工程与自动化，自动化，工业电气自动化，电力工程与管理，测控技术与仪器，电子信息技术及仪器，</w:t>
            </w:r>
            <w:r w:rsidRPr="00651C5B">
              <w:rPr>
                <w:rFonts w:asciiTheme="minorEastAsia" w:hAnsiTheme="minorEastAsia" w:cs="微软雅黑" w:hint="eastAsia"/>
                <w:color w:val="333333"/>
                <w:sz w:val="21"/>
                <w:szCs w:val="21"/>
              </w:rPr>
              <w:t>智能电网信息工程，</w:t>
            </w:r>
            <w:r>
              <w:rPr>
                <w:rFonts w:asciiTheme="minorEastAsia" w:hAnsiTheme="minorEastAsia" w:cs="微软雅黑" w:hint="eastAsia"/>
                <w:color w:val="333333"/>
                <w:sz w:val="21"/>
                <w:szCs w:val="21"/>
              </w:rPr>
              <w:t>微机电系统工程，过程装备与控制工程，材料成型及控制工程，工业自动化，电气自动化，电气工程与智能控制，自动化（数控技术），机械设计制造及其自动化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冶金设备应用与维护，电气设备应用与维护</w:t>
            </w:r>
            <w:r w:rsidR="00EB1AB1">
              <w:rPr>
                <w:rFonts w:asciiTheme="minorEastAsia" w:hAnsiTheme="minorEastAsia" w:cs="微软雅黑" w:hint="eastAsia"/>
                <w:color w:val="333333"/>
                <w:sz w:val="21"/>
                <w:szCs w:val="21"/>
              </w:rPr>
              <w:t>,</w:t>
            </w:r>
            <w:r>
              <w:rPr>
                <w:rFonts w:asciiTheme="minorEastAsia" w:hAnsiTheme="minorEastAsia" w:cs="微软雅黑" w:hint="eastAsia"/>
                <w:color w:val="333333"/>
                <w:sz w:val="21"/>
                <w:szCs w:val="21"/>
              </w:rPr>
              <w:t>电气测控技术，电气工程技术</w:t>
            </w:r>
          </w:p>
        </w:tc>
      </w:tr>
      <w:tr w:rsidR="005B070B" w:rsidTr="00EB1AB1">
        <w:trPr>
          <w:trHeight w:hRule="exact" w:val="2932"/>
          <w:tblCellSpacing w:w="15" w:type="dxa"/>
          <w:jc w:val="center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070B" w:rsidRDefault="00EB1AB1" w:rsidP="005B070B">
            <w:pPr>
              <w:pStyle w:val="a5"/>
              <w:widowControl/>
              <w:spacing w:line="300" w:lineRule="exact"/>
              <w:jc w:val="center"/>
              <w:rPr>
                <w:rFonts w:asciiTheme="minorEastAsia" w:hAnsiTheme="minorEastAsia" w:cs="微软雅黑"/>
                <w:color w:val="333333"/>
                <w:sz w:val="21"/>
                <w:szCs w:val="21"/>
              </w:rPr>
            </w:pPr>
            <w:r>
              <w:rPr>
                <w:rFonts w:asciiTheme="minorEastAsia" w:hAnsiTheme="minorEastAsia" w:cs="微软雅黑" w:hint="eastAsi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070B" w:rsidRDefault="005B070B" w:rsidP="005B070B">
            <w:pPr>
              <w:pStyle w:val="a5"/>
              <w:widowControl/>
              <w:spacing w:line="300" w:lineRule="exact"/>
              <w:jc w:val="center"/>
              <w:rPr>
                <w:rFonts w:asciiTheme="minorEastAsia" w:hAnsiTheme="minorEastAsia" w:cs="微软雅黑"/>
                <w:color w:val="333333"/>
                <w:sz w:val="21"/>
                <w:szCs w:val="21"/>
              </w:rPr>
            </w:pPr>
            <w:r>
              <w:rPr>
                <w:rFonts w:asciiTheme="minorEastAsia" w:hAnsiTheme="minorEastAsia" w:cs="微软雅黑" w:hint="eastAsia"/>
                <w:color w:val="333333"/>
                <w:sz w:val="21"/>
                <w:szCs w:val="21"/>
              </w:rPr>
              <w:t>机械工程类</w:t>
            </w:r>
          </w:p>
        </w:tc>
        <w:tc>
          <w:tcPr>
            <w:tcW w:w="1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070B" w:rsidRDefault="005B070B" w:rsidP="007C13E4">
            <w:pPr>
              <w:pStyle w:val="a5"/>
              <w:spacing w:beforeAutospacing="0" w:afterAutospacing="0" w:line="320" w:lineRule="exact"/>
              <w:jc w:val="both"/>
              <w:rPr>
                <w:rFonts w:asciiTheme="minorEastAsia" w:hAnsiTheme="minorEastAsia" w:cs="微软雅黑"/>
                <w:color w:val="333333"/>
                <w:sz w:val="21"/>
                <w:szCs w:val="21"/>
              </w:rPr>
            </w:pPr>
            <w:r>
              <w:rPr>
                <w:rFonts w:asciiTheme="minorEastAsia" w:hAnsiTheme="minorEastAsia" w:cs="微软雅黑" w:hint="eastAsia"/>
                <w:color w:val="333333"/>
                <w:sz w:val="21"/>
                <w:szCs w:val="21"/>
              </w:rPr>
              <w:t>机械制造及其自动化，机械电子工程，机械设计及理论，工程热物理，热能工程，动力机械及工程，流体机械及工程，制冷及低温工程，化工过程机械，控制工程，控制理论与控制工程，工业设计工程，控制科学与工程，机械工程，工业工程，精密仪器及机械，动力工程及工程热物理，机械设计制造及自动化，机械制造及自动化，材料成型及控制工程，工业设计，过程装备与控制工程，自动化，机械工程及自动化，机械工程及其自动化，制造自动化与测控技术，测控技术与仪器，微机电系统工程，制造工程，机械工艺技术，标准化工程，自动化（数控技术），机械设计与制造，机械制造与自动化，数控技术，电机与电器，材料成型与控制技术，焊接技术及自动化，计算机辅助设计与制造，精密机械技术，光电制造技术，钢结构建造技术，机械质量管理与检测技术，内燃机制造与维修，机械制造工艺及设备，机械制造生产管理，电线电缆制造技术，设备安装技术，冶金设备应用与维护，电气设备应用与维护，工程机械技术服务与营销，金属制品加工技术，</w:t>
            </w:r>
            <w:r w:rsidR="00EB1AB1">
              <w:rPr>
                <w:rFonts w:asciiTheme="minorEastAsia" w:hAnsiTheme="minorEastAsia" w:cs="微软雅黑" w:hint="eastAsia"/>
                <w:color w:val="333333"/>
                <w:sz w:val="21"/>
                <w:szCs w:val="21"/>
              </w:rPr>
              <w:t>光机电应用技术，冶金动力工程</w:t>
            </w:r>
          </w:p>
        </w:tc>
      </w:tr>
      <w:tr w:rsidR="005B070B" w:rsidTr="00EB1AB1">
        <w:trPr>
          <w:trHeight w:val="1322"/>
          <w:tblCellSpacing w:w="15" w:type="dxa"/>
          <w:jc w:val="center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070B" w:rsidRDefault="005B070B" w:rsidP="005B070B">
            <w:pPr>
              <w:pStyle w:val="a5"/>
              <w:widowControl/>
              <w:spacing w:line="300" w:lineRule="exact"/>
              <w:jc w:val="center"/>
              <w:rPr>
                <w:rFonts w:asciiTheme="minorEastAsia" w:hAnsiTheme="minorEastAsia" w:cs="微软雅黑"/>
                <w:color w:val="333333"/>
                <w:sz w:val="21"/>
                <w:szCs w:val="21"/>
              </w:rPr>
            </w:pPr>
            <w:r>
              <w:rPr>
                <w:rFonts w:asciiTheme="minorEastAsia" w:hAnsiTheme="minorEastAsia" w:cs="微软雅黑" w:hint="eastAsia"/>
                <w:color w:val="333333"/>
                <w:sz w:val="21"/>
                <w:szCs w:val="21"/>
              </w:rPr>
              <w:t>6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070B" w:rsidRDefault="005B070B" w:rsidP="005B070B">
            <w:pPr>
              <w:pStyle w:val="a5"/>
              <w:widowControl/>
              <w:spacing w:line="300" w:lineRule="exact"/>
              <w:jc w:val="center"/>
              <w:rPr>
                <w:rFonts w:asciiTheme="minorEastAsia" w:hAnsiTheme="minorEastAsia" w:cs="微软雅黑"/>
                <w:color w:val="333333"/>
                <w:sz w:val="21"/>
                <w:szCs w:val="21"/>
              </w:rPr>
            </w:pPr>
            <w:r>
              <w:rPr>
                <w:rFonts w:asciiTheme="minorEastAsia" w:hAnsiTheme="minorEastAsia" w:cs="微软雅黑" w:hint="eastAsia"/>
                <w:color w:val="333333"/>
                <w:sz w:val="21"/>
                <w:szCs w:val="21"/>
              </w:rPr>
              <w:t>计算机类</w:t>
            </w:r>
          </w:p>
        </w:tc>
        <w:tc>
          <w:tcPr>
            <w:tcW w:w="1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070B" w:rsidRDefault="005B070B" w:rsidP="00EB1AB1">
            <w:pPr>
              <w:pStyle w:val="a5"/>
              <w:spacing w:beforeAutospacing="0" w:afterAutospacing="0" w:line="320" w:lineRule="exact"/>
              <w:jc w:val="both"/>
              <w:rPr>
                <w:rFonts w:asciiTheme="minorEastAsia" w:hAnsiTheme="minorEastAsia" w:cs="微软雅黑"/>
                <w:color w:val="333333"/>
                <w:sz w:val="21"/>
                <w:szCs w:val="21"/>
              </w:rPr>
            </w:pPr>
            <w:r w:rsidRPr="009A21B4">
              <w:rPr>
                <w:rFonts w:asciiTheme="minorEastAsia" w:hAnsiTheme="minorEastAsia" w:cs="微软雅黑" w:hint="eastAsia"/>
                <w:color w:val="333333"/>
                <w:sz w:val="21"/>
                <w:szCs w:val="21"/>
              </w:rPr>
              <w:t>计算机应用软件，</w:t>
            </w:r>
            <w:r>
              <w:rPr>
                <w:rFonts w:asciiTheme="minorEastAsia" w:hAnsiTheme="minorEastAsia" w:cs="微软雅黑" w:hint="eastAsia"/>
                <w:color w:val="333333"/>
                <w:sz w:val="21"/>
                <w:szCs w:val="21"/>
              </w:rPr>
              <w:t>信息与计算科学，信息管理与信息系统，数字媒体技术，信息技术应用与管理，软件技术，软件测试技术，软件开发与项目管理，</w:t>
            </w:r>
            <w:r w:rsidRPr="008857EF">
              <w:rPr>
                <w:rFonts w:asciiTheme="minorEastAsia" w:hAnsiTheme="minorEastAsia" w:cs="微软雅黑" w:hint="eastAsia"/>
                <w:color w:val="333333"/>
                <w:sz w:val="21"/>
                <w:szCs w:val="21"/>
              </w:rPr>
              <w:t>网络软件开发技术，</w:t>
            </w:r>
            <w:r>
              <w:rPr>
                <w:rFonts w:asciiTheme="minorEastAsia" w:hAnsiTheme="minorEastAsia" w:cs="微软雅黑" w:hint="eastAsia"/>
                <w:color w:val="333333"/>
                <w:sz w:val="21"/>
                <w:szCs w:val="21"/>
              </w:rPr>
              <w:t>网络工程，物联网工程，信息安全，计算机网络技术，网络系统管理，计算机网络与安全管理，数据通信与网络系统，网络数字媒体，物联网应用技术，信息工程与网络技术，计算机网络管理</w:t>
            </w:r>
          </w:p>
        </w:tc>
      </w:tr>
    </w:tbl>
    <w:p w:rsidR="00E742F0" w:rsidRDefault="00E742F0"/>
    <w:sectPr w:rsidR="00E742F0" w:rsidSect="00E742F0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158" w:rsidRDefault="00106158" w:rsidP="00E742F0">
      <w:r>
        <w:separator/>
      </w:r>
    </w:p>
  </w:endnote>
  <w:endnote w:type="continuationSeparator" w:id="1">
    <w:p w:rsidR="00106158" w:rsidRDefault="00106158" w:rsidP="00E74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3044"/>
    </w:sdtPr>
    <w:sdtContent>
      <w:p w:rsidR="00E742F0" w:rsidRDefault="00022694">
        <w:pPr>
          <w:pStyle w:val="a3"/>
          <w:jc w:val="center"/>
        </w:pPr>
        <w:r w:rsidRPr="00022694">
          <w:fldChar w:fldCharType="begin"/>
        </w:r>
        <w:r w:rsidR="00272202">
          <w:instrText xml:space="preserve"> PAGE   \* MERGEFORMAT </w:instrText>
        </w:r>
        <w:r w:rsidRPr="00022694">
          <w:fldChar w:fldCharType="separate"/>
        </w:r>
        <w:r w:rsidR="007C13E4" w:rsidRPr="007C13E4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E742F0" w:rsidRDefault="00E742F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158" w:rsidRDefault="00106158" w:rsidP="00E742F0">
      <w:r>
        <w:separator/>
      </w:r>
    </w:p>
  </w:footnote>
  <w:footnote w:type="continuationSeparator" w:id="1">
    <w:p w:rsidR="00106158" w:rsidRDefault="00106158" w:rsidP="00E742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2F0"/>
    <w:rsid w:val="00022694"/>
    <w:rsid w:val="0007733F"/>
    <w:rsid w:val="000E487B"/>
    <w:rsid w:val="000F0F93"/>
    <w:rsid w:val="00106158"/>
    <w:rsid w:val="00117FEC"/>
    <w:rsid w:val="00191654"/>
    <w:rsid w:val="001A160A"/>
    <w:rsid w:val="002037F6"/>
    <w:rsid w:val="00204BC3"/>
    <w:rsid w:val="00234C93"/>
    <w:rsid w:val="00264256"/>
    <w:rsid w:val="00272202"/>
    <w:rsid w:val="002C50D1"/>
    <w:rsid w:val="003C05FD"/>
    <w:rsid w:val="003C075D"/>
    <w:rsid w:val="004740B0"/>
    <w:rsid w:val="004D4774"/>
    <w:rsid w:val="00566687"/>
    <w:rsid w:val="005A0E87"/>
    <w:rsid w:val="005B070B"/>
    <w:rsid w:val="00616010"/>
    <w:rsid w:val="006213AF"/>
    <w:rsid w:val="006240E9"/>
    <w:rsid w:val="00651C5B"/>
    <w:rsid w:val="00673F73"/>
    <w:rsid w:val="0068437B"/>
    <w:rsid w:val="00685F21"/>
    <w:rsid w:val="00705C58"/>
    <w:rsid w:val="00745744"/>
    <w:rsid w:val="007C13E4"/>
    <w:rsid w:val="007E6F45"/>
    <w:rsid w:val="007F6B6C"/>
    <w:rsid w:val="008857EF"/>
    <w:rsid w:val="008A462F"/>
    <w:rsid w:val="008E17A1"/>
    <w:rsid w:val="009A21B4"/>
    <w:rsid w:val="009B000E"/>
    <w:rsid w:val="009D04B0"/>
    <w:rsid w:val="009D78F9"/>
    <w:rsid w:val="00A16B42"/>
    <w:rsid w:val="00A33F19"/>
    <w:rsid w:val="00A35376"/>
    <w:rsid w:val="00A96AA1"/>
    <w:rsid w:val="00AA7179"/>
    <w:rsid w:val="00C35F64"/>
    <w:rsid w:val="00C8043E"/>
    <w:rsid w:val="00CF080E"/>
    <w:rsid w:val="00D30D87"/>
    <w:rsid w:val="00DB27E3"/>
    <w:rsid w:val="00DB70C1"/>
    <w:rsid w:val="00E210A9"/>
    <w:rsid w:val="00E53800"/>
    <w:rsid w:val="00E742F0"/>
    <w:rsid w:val="00EB078A"/>
    <w:rsid w:val="00EB1AB1"/>
    <w:rsid w:val="00EE3724"/>
    <w:rsid w:val="00FC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F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742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74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E742F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E742F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742F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8043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8043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73728A-7566-485A-A76F-D218E5D0A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ZhangDan</dc:creator>
  <cp:lastModifiedBy>Administrator</cp:lastModifiedBy>
  <cp:revision>64</cp:revision>
  <cp:lastPrinted>2020-06-23T17:22:00Z</cp:lastPrinted>
  <dcterms:created xsi:type="dcterms:W3CDTF">2020-06-04T10:17:00Z</dcterms:created>
  <dcterms:modified xsi:type="dcterms:W3CDTF">2020-06-25T14:26:00Z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2052-10.11.0</vt:lpwstr>
  </property>
</Properties>
</file>