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0" w:name="_Toc291513043"/>
      <w:r>
        <w:rPr>
          <w:rFonts w:hint="eastAsia" w:ascii="方正小标宋简体" w:hAnsi="方正小标宋简体" w:eastAsia="方正小标宋简体" w:cs="方正小标宋简体"/>
        </w:rPr>
        <w:t>考生须知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考生进入考场须持准考证和本人有效身份证件。除携带钢笔或签字笔等必要的考试文具外，不得携带书籍、报纸、稿纸、字典、电子词典、计算器、笔记本电脑和手机等进入考场。如随身携带上述非考试用品，应主动交监考人员统一保管，通讯工具应关闭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二、考生在开考前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0分钟可进入考场，凭准考证对号入座，入座后应将准考证及身份证件放在考桌左上角供监考人员查验。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三、考生迟到30分钟不得进入考场。</w:t>
      </w:r>
      <w:r>
        <w:rPr>
          <w:rFonts w:hint="eastAsia" w:ascii="仿宋_GB2312" w:hAnsi="仿宋_GB2312" w:eastAsia="仿宋_GB2312" w:cs="仿宋_GB2312"/>
          <w:lang w:eastAsia="zh-CN"/>
        </w:rPr>
        <w:t>考生不得</w:t>
      </w:r>
      <w:r>
        <w:rPr>
          <w:rFonts w:hint="eastAsia" w:ascii="仿宋_GB2312" w:hAnsi="仿宋_GB2312" w:eastAsia="仿宋_GB2312" w:cs="仿宋_GB2312"/>
        </w:rPr>
        <w:t>提前交卷。笔试时间共150分钟（09∶00—11∶30），中途不设休息时间。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四、考生对试题有疑问时，不得向监考人员询问；对试卷分发错误或字迹模糊等问题，可举手向监考人员询问。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五、考生答题一律使用黑色墨水钢笔或签字笔，字迹要工整、清楚，答题要书写在试卷规定位置，如书写在草稿纸或附加页上则一律无效。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六、除在试卷规定的位置填写准考证号外，不得在试卷上作其他任何标记，否则试卷作废。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七、考生在考试过程中不准擅自离场，如需去厕所应得到监考人员同意并在监考人员的陪同下前往。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八、考试终止时间到，考生要听从监考人员指令并立即停止答卷，起立后将试卷翻转扣放在考桌右上角，监考人员收回试卷后，有序离开考场，不准将试卷和草稿纸带出考场。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九、考生必须严格遵守考场纪律。保持安静，服从监考人员的指挥；不准吸烟，不准交头接耳，不准偷看他人答卷，不准夹带、传递、抄袭、换卷或代考。对有违纪行为者，监考人员有权取消其考试资格。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十、考生应妥善保管准考证，以备后续考试使用。 </w:t>
      </w:r>
    </w:p>
    <w:p>
      <w:pPr/>
    </w:p>
    <w:sectPr>
      <w:pgSz w:w="11906" w:h="16838"/>
      <w:pgMar w:top="1417" w:right="1304" w:bottom="1701" w:left="1587" w:header="851" w:footer="992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SJ-PK74820000001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7309B"/>
    <w:rsid w:val="6F1B0B8A"/>
    <w:rsid w:val="7C3C17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ZZB01</dc:creator>
  <cp:lastModifiedBy>ZZB01</cp:lastModifiedBy>
  <dcterms:modified xsi:type="dcterms:W3CDTF">2020-08-10T05:52:42Z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