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72" w:rsidRDefault="00EA7472" w:rsidP="00BD366E">
      <w:pPr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EA7472" w:rsidRPr="00EC21BD" w:rsidRDefault="00EA7472" w:rsidP="00BD366E">
      <w:pPr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C21BD">
        <w:rPr>
          <w:rFonts w:ascii="方正小标宋_GBK" w:eastAsia="方正小标宋_GBK" w:hAnsi="Times New Roman" w:cs="方正小标宋_GBK" w:hint="eastAsia"/>
          <w:sz w:val="44"/>
          <w:szCs w:val="44"/>
        </w:rPr>
        <w:t>昆明市人民政府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研究室</w:t>
      </w:r>
      <w:r w:rsidRPr="00EC21BD">
        <w:rPr>
          <w:rFonts w:ascii="方正小标宋_GBK" w:eastAsia="方正小标宋_GBK" w:hAnsi="Times New Roman" w:cs="方正小标宋_GBK"/>
          <w:sz w:val="44"/>
          <w:szCs w:val="44"/>
        </w:rPr>
        <w:t>2020</w:t>
      </w:r>
      <w:r w:rsidRPr="00EC21BD">
        <w:rPr>
          <w:rFonts w:ascii="方正小标宋_GBK" w:eastAsia="方正小标宋_GBK" w:hAnsi="Times New Roman" w:cs="方正小标宋_GBK" w:hint="eastAsia"/>
          <w:sz w:val="44"/>
          <w:szCs w:val="44"/>
        </w:rPr>
        <w:t>年</w:t>
      </w:r>
    </w:p>
    <w:p w:rsidR="00EA7472" w:rsidRPr="00EC21BD" w:rsidRDefault="00EA7472" w:rsidP="00BD366E">
      <w:pPr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C21BD">
        <w:rPr>
          <w:rFonts w:ascii="方正小标宋_GBK" w:eastAsia="方正小标宋_GBK" w:hAnsi="Times New Roman" w:cs="方正小标宋_GBK" w:hint="eastAsia"/>
          <w:sz w:val="44"/>
          <w:szCs w:val="44"/>
        </w:rPr>
        <w:t>公开遴选公务员面试工作考生须知</w:t>
      </w:r>
    </w:p>
    <w:p w:rsidR="00EA7472" w:rsidRPr="00EC21BD" w:rsidRDefault="00EA7472" w:rsidP="00FE492F">
      <w:pPr>
        <w:widowControl/>
        <w:shd w:val="clear" w:color="auto" w:fill="FFFFFF"/>
        <w:spacing w:line="540" w:lineRule="exact"/>
        <w:ind w:rightChars="-108" w:right="316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一、考生面试实行封闭管理。考生报到时，必须主动将携带的手机、电脑、电子阅读器等所有通讯工具和电子设备等交工作人员统一保管，并听从工作人员的安排。未按上述规定上交通讯电子设备的，一律视为作弊，予以取消面试考试资格。</w:t>
      </w: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二、面试前，考生应将本人有效期内的身份证、笔试准考证和</w:t>
      </w: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考试承诺书交相关工作人员查验，且不得携带书籍、报纸等资料进入考场。</w:t>
      </w: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三、面试当天考生抽签决定面试顺序和面试考场，抽签时未到的考生视为违反面试纪律，不得参加面试。</w:t>
      </w: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四、考生可申请考官回避。按照公务回避暂行规定，面试考官及工作人员与应试人员有夫妻关系、直系血亲关系、三代以内旁系血亲以及近姻亲关系的，应实行公务回避。</w:t>
      </w: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五、面试时，考生不得穿着有执法单位行业特征的制式服装参加面试，也不得说出能够识别个人身份的信息，否则其面试总成绩将被扣减</w:t>
      </w:r>
      <w:r w:rsidRPr="00852724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分。</w:t>
      </w: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说明：考生</w:t>
      </w:r>
      <w:bookmarkStart w:id="0" w:name="_GoBack"/>
      <w:bookmarkEnd w:id="0"/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不得说出的</w:t>
      </w:r>
      <w:r w:rsidRPr="00852724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能够识别个人身份的信息</w:t>
      </w:r>
      <w:r w:rsidRPr="00852724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包括考生的姓名、身份证号、准考证号，考生父母及亲朋好友的姓名，考生毕业院校的具体名称，考生现在或曾经工作过单位的具体名称等能识别个人身份的信息。</w:t>
      </w: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六、面试时使用普通话作答，面试过程中，对考官说明未听清楚时，考生可要求考官再重复一遍，每次答题完毕后，报告考官</w:t>
      </w:r>
      <w:r w:rsidRPr="00852724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回答完毕</w:t>
      </w:r>
      <w:r w:rsidRPr="00852724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。面试时间到考生即停止回答。</w:t>
      </w:r>
    </w:p>
    <w:p w:rsidR="00EA7472" w:rsidRPr="00852724" w:rsidRDefault="00EA7472" w:rsidP="00FE492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七、考生面试成绩现场宣布，宣读完成绩并签字确认后考生即离开考场，不得在考场附近逗留。考生面试成绩岗位排名于面试当天结束后在</w:t>
      </w:r>
      <w:r>
        <w:rPr>
          <w:rFonts w:eastAsia="仿宋_GB2312" w:cs="仿宋_GB2312" w:hint="eastAsia"/>
          <w:kern w:val="0"/>
          <w:sz w:val="32"/>
          <w:szCs w:val="32"/>
        </w:rPr>
        <w:t>昆明市人民政府网站（</w:t>
      </w:r>
      <w:r>
        <w:rPr>
          <w:rFonts w:eastAsia="仿宋_GB2312"/>
          <w:kern w:val="0"/>
          <w:sz w:val="32"/>
          <w:szCs w:val="32"/>
        </w:rPr>
        <w:t>http://www.km.gov.cn</w:t>
      </w:r>
      <w:r>
        <w:rPr>
          <w:rFonts w:eastAsia="仿宋_GB2312" w:cs="仿宋_GB2312" w:hint="eastAsia"/>
          <w:kern w:val="0"/>
          <w:sz w:val="32"/>
          <w:szCs w:val="32"/>
        </w:rPr>
        <w:t>）</w:t>
      </w: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上公布。</w:t>
      </w:r>
    </w:p>
    <w:p w:rsidR="00EA7472" w:rsidRPr="00852724" w:rsidRDefault="00EA7472" w:rsidP="00C71A9F">
      <w:pPr>
        <w:widowControl/>
        <w:shd w:val="clear" w:color="auto" w:fill="FFFFFF"/>
        <w:spacing w:line="555" w:lineRule="atLeast"/>
        <w:ind w:rightChars="-108" w:right="31680"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2724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八、考生必须自觉遵守上述考试规定，服从监督人员管理。</w:t>
      </w:r>
    </w:p>
    <w:sectPr w:rsidR="00EA7472" w:rsidRPr="00852724" w:rsidSect="000249B7">
      <w:pgSz w:w="11906" w:h="16838"/>
      <w:pgMar w:top="204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72" w:rsidRDefault="00EA7472" w:rsidP="00BD36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7472" w:rsidRDefault="00EA7472" w:rsidP="00BD36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72" w:rsidRDefault="00EA7472" w:rsidP="00BD36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7472" w:rsidRDefault="00EA7472" w:rsidP="00BD36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429"/>
    <w:rsid w:val="000249B7"/>
    <w:rsid w:val="00052AE0"/>
    <w:rsid w:val="000A5436"/>
    <w:rsid w:val="000D60E2"/>
    <w:rsid w:val="000E7154"/>
    <w:rsid w:val="00176290"/>
    <w:rsid w:val="001935A5"/>
    <w:rsid w:val="00197D9D"/>
    <w:rsid w:val="001B0D67"/>
    <w:rsid w:val="00245D8A"/>
    <w:rsid w:val="002912B2"/>
    <w:rsid w:val="003441BD"/>
    <w:rsid w:val="003540B7"/>
    <w:rsid w:val="00357586"/>
    <w:rsid w:val="003C0B12"/>
    <w:rsid w:val="003E7000"/>
    <w:rsid w:val="004B4C9B"/>
    <w:rsid w:val="004F6BB2"/>
    <w:rsid w:val="00550429"/>
    <w:rsid w:val="00631281"/>
    <w:rsid w:val="006349BC"/>
    <w:rsid w:val="0067336B"/>
    <w:rsid w:val="00697683"/>
    <w:rsid w:val="006B7A36"/>
    <w:rsid w:val="006F0321"/>
    <w:rsid w:val="0077771B"/>
    <w:rsid w:val="00777726"/>
    <w:rsid w:val="00811E75"/>
    <w:rsid w:val="00852724"/>
    <w:rsid w:val="008D46A5"/>
    <w:rsid w:val="00A05C0A"/>
    <w:rsid w:val="00A6282A"/>
    <w:rsid w:val="00A7381A"/>
    <w:rsid w:val="00B71950"/>
    <w:rsid w:val="00BD366E"/>
    <w:rsid w:val="00C367A8"/>
    <w:rsid w:val="00C71A9F"/>
    <w:rsid w:val="00CA25DB"/>
    <w:rsid w:val="00CD0363"/>
    <w:rsid w:val="00D63733"/>
    <w:rsid w:val="00EA7472"/>
    <w:rsid w:val="00EB4D11"/>
    <w:rsid w:val="00EC21BD"/>
    <w:rsid w:val="00F35B64"/>
    <w:rsid w:val="00F50B95"/>
    <w:rsid w:val="00F52AAF"/>
    <w:rsid w:val="00FA2687"/>
    <w:rsid w:val="00FC7624"/>
    <w:rsid w:val="00FE492F"/>
    <w:rsid w:val="402F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B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3540B7"/>
    <w:pPr>
      <w:snapToGrid w:val="0"/>
      <w:spacing w:line="520" w:lineRule="atLeast"/>
      <w:ind w:firstLineChars="205" w:firstLine="656"/>
    </w:pPr>
    <w:rPr>
      <w:rFonts w:ascii="仿宋_GB2312" w:eastAsia="仿宋_GB2312" w:hAnsi="宋体" w:cs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540B7"/>
    <w:rPr>
      <w:rFonts w:ascii="仿宋_GB2312" w:eastAsia="仿宋_GB2312" w:hAnsi="宋体" w:cs="仿宋_GB2312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3540B7"/>
    <w:pPr>
      <w:snapToGrid w:val="0"/>
      <w:spacing w:line="560" w:lineRule="exact"/>
      <w:ind w:firstLineChars="200" w:firstLine="640"/>
    </w:pPr>
    <w:rPr>
      <w:rFonts w:ascii="仿宋_GB2312" w:eastAsia="仿宋_GB2312" w:hAnsi="宋体" w:cs="仿宋_GB2312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540B7"/>
    <w:rPr>
      <w:rFonts w:ascii="仿宋_GB2312" w:eastAsia="仿宋_GB2312" w:hAnsi="宋体" w:cs="仿宋_GB2312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D3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366E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D3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36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102</Words>
  <Characters>583</Characters>
  <Application>Microsoft Office Outlook</Application>
  <DocSecurity>0</DocSecurity>
  <Lines>0</Lines>
  <Paragraphs>0</Paragraphs>
  <ScaleCrop>false</ScaleCrop>
  <Company>yjs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DELL</dc:creator>
  <cp:keywords/>
  <dc:description/>
  <cp:lastModifiedBy>admin</cp:lastModifiedBy>
  <cp:revision>13</cp:revision>
  <cp:lastPrinted>2020-08-12T09:33:00Z</cp:lastPrinted>
  <dcterms:created xsi:type="dcterms:W3CDTF">2019-09-02T07:14:00Z</dcterms:created>
  <dcterms:modified xsi:type="dcterms:W3CDTF">2020-08-12T12:48:00Z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