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ascii="黑体" w:hAnsi="黑体" w:eastAsia="黑体"/>
          <w:sz w:val="36"/>
          <w:szCs w:val="36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北京市</w:t>
      </w:r>
      <w:r>
        <w:rPr>
          <w:rFonts w:hint="eastAsia" w:eastAsia="方正小标宋简体"/>
          <w:sz w:val="44"/>
          <w:szCs w:val="44"/>
          <w:lang w:eastAsia="zh-CN"/>
        </w:rPr>
        <w:t>经济和信息化局</w:t>
      </w:r>
      <w:r>
        <w:rPr>
          <w:rFonts w:eastAsia="方正小标宋简体"/>
          <w:sz w:val="44"/>
          <w:szCs w:val="44"/>
        </w:rPr>
        <w:t>公开遴选公务员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eastAsia="方正小标宋简体"/>
          <w:sz w:val="44"/>
          <w:szCs w:val="44"/>
        </w:rPr>
        <w:t>面试人员名单及时间安排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</w:p>
    <w:tbl>
      <w:tblPr>
        <w:tblStyle w:val="3"/>
        <w:tblW w:w="8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12"/>
        <w:gridCol w:w="993"/>
        <w:gridCol w:w="1559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名次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安全生产处-综合管理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王斐然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79.50</w:t>
            </w:r>
          </w:p>
        </w:tc>
        <w:tc>
          <w:tcPr>
            <w:tcW w:w="2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9:00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开始面试，请参加面试的考生于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8:00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闫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波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78.50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乐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76.00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影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72.00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杜晓梦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71.00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帅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71.00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军民融合发展处-综合管理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梅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80.50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党忠阳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75.50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玮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74.50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宋高旭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72.00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李笑盈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71.50</w:t>
            </w:r>
          </w:p>
        </w:tc>
        <w:tc>
          <w:tcPr>
            <w:tcW w:w="25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58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720" w:firstLineChars="200"/>
        <w:jc w:val="left"/>
        <w:rPr>
          <w:rFonts w:hint="eastAsia" w:eastAsia="仿宋_GB2312"/>
          <w:sz w:val="36"/>
          <w:szCs w:val="36"/>
        </w:rPr>
      </w:pPr>
    </w:p>
    <w:p>
      <w:pPr>
        <w:widowControl/>
        <w:snapToGrid w:val="0"/>
        <w:spacing w:line="580" w:lineRule="exact"/>
        <w:ind w:firstLine="720" w:firstLineChars="200"/>
        <w:jc w:val="left"/>
        <w:rPr>
          <w:rFonts w:hint="eastAsia" w:eastAsia="仿宋_GB2312"/>
          <w:sz w:val="36"/>
          <w:szCs w:val="36"/>
        </w:rPr>
      </w:pPr>
    </w:p>
    <w:p>
      <w:pPr>
        <w:widowControl/>
        <w:snapToGrid w:val="0"/>
        <w:spacing w:line="580" w:lineRule="exact"/>
        <w:ind w:firstLine="720" w:firstLineChars="200"/>
        <w:jc w:val="left"/>
        <w:rPr>
          <w:rFonts w:hint="eastAsia" w:eastAsia="仿宋_GB2312"/>
          <w:sz w:val="36"/>
          <w:szCs w:val="36"/>
        </w:rPr>
      </w:pPr>
    </w:p>
    <w:p>
      <w:pPr>
        <w:widowControl/>
        <w:snapToGrid w:val="0"/>
        <w:spacing w:line="580" w:lineRule="exact"/>
        <w:ind w:firstLine="720" w:firstLineChars="200"/>
        <w:jc w:val="left"/>
        <w:rPr>
          <w:rFonts w:hint="eastAsia" w:eastAsia="仿宋_GB2312"/>
          <w:sz w:val="36"/>
          <w:szCs w:val="36"/>
        </w:rPr>
      </w:pPr>
    </w:p>
    <w:p>
      <w:pPr>
        <w:widowControl/>
        <w:snapToGrid w:val="0"/>
        <w:spacing w:line="580" w:lineRule="exact"/>
        <w:ind w:firstLine="720" w:firstLineChars="200"/>
        <w:jc w:val="left"/>
        <w:rPr>
          <w:rFonts w:hint="eastAsia" w:eastAsia="仿宋_GB2312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17F9"/>
    <w:rsid w:val="2F9917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2020-10-16T12:31:00Z</dcterms:created>
  <dc:creator>zl</dc:creator>
  <cp:lastModifiedBy>zl</cp:lastModifiedBy>
  <dcterms:modified xsi:type="dcterms:W3CDTF">2020-10-16T12:32:36Z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