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30" w:rsidRDefault="005B1E70">
      <w:pPr>
        <w:pStyle w:val="a3"/>
        <w:spacing w:line="600" w:lineRule="exact"/>
        <w:rPr>
          <w:rFonts w:ascii="黑体" w:eastAsia="黑体" w:hAnsi="Adobe 仿宋 Std R" w:hint="eastAsia"/>
          <w:kern w:val="0"/>
          <w:sz w:val="32"/>
          <w:szCs w:val="32"/>
        </w:rPr>
      </w:pPr>
      <w:bookmarkStart w:id="0" w:name="_GoBack"/>
      <w:r>
        <w:rPr>
          <w:rFonts w:ascii="黑体" w:eastAsia="黑体" w:hAnsi="Adobe 仿宋 Std R" w:hint="eastAsia"/>
          <w:kern w:val="0"/>
          <w:sz w:val="32"/>
          <w:szCs w:val="32"/>
        </w:rPr>
        <w:t>附件</w:t>
      </w:r>
      <w:r>
        <w:rPr>
          <w:rFonts w:ascii="黑体" w:eastAsia="黑体" w:hAnsi="Adobe 仿宋 Std R" w:hint="eastAsia"/>
          <w:kern w:val="0"/>
          <w:sz w:val="32"/>
          <w:szCs w:val="32"/>
        </w:rPr>
        <w:t>2</w:t>
      </w:r>
    </w:p>
    <w:bookmarkEnd w:id="0"/>
    <w:p w:rsidR="00244930" w:rsidRDefault="00244930">
      <w:pPr>
        <w:pStyle w:val="a3"/>
        <w:spacing w:line="600" w:lineRule="exact"/>
        <w:jc w:val="center"/>
        <w:rPr>
          <w:rFonts w:ascii="Adobe 仿宋 Std R" w:eastAsia="Times New Roman" w:hAnsi="Adobe 仿宋 Std R"/>
          <w:b/>
          <w:kern w:val="0"/>
          <w:sz w:val="32"/>
          <w:szCs w:val="32"/>
        </w:rPr>
      </w:pPr>
    </w:p>
    <w:p w:rsidR="00244930" w:rsidRDefault="005B1E70">
      <w:pPr>
        <w:pStyle w:val="a3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2"/>
          <w:szCs w:val="4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2"/>
          <w:szCs w:val="42"/>
        </w:rPr>
        <w:t>面试考生须知</w:t>
      </w:r>
    </w:p>
    <w:p w:rsidR="00244930" w:rsidRDefault="00244930">
      <w:pPr>
        <w:pStyle w:val="a3"/>
        <w:spacing w:line="600" w:lineRule="exact"/>
        <w:rPr>
          <w:rFonts w:ascii="Adobe 仿宋 Std R" w:eastAsia="Times New Roman" w:hAnsi="Adobe 仿宋 Std R"/>
          <w:kern w:val="0"/>
          <w:sz w:val="32"/>
          <w:szCs w:val="32"/>
        </w:rPr>
      </w:pPr>
    </w:p>
    <w:p w:rsidR="00244930" w:rsidRDefault="005B1E7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一、考生须按照汕尾市人才网公布的面试时间与考场安排，最迟在面试当天开考前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分钟（上午</w:t>
      </w:r>
      <w:r>
        <w:rPr>
          <w:rFonts w:ascii="仿宋_GB2312" w:eastAsia="仿宋_GB2312" w:hint="eastAsia"/>
          <w:sz w:val="32"/>
          <w:szCs w:val="32"/>
        </w:rPr>
        <w:t>8:30</w:t>
      </w:r>
      <w:r>
        <w:rPr>
          <w:rFonts w:ascii="仿宋_GB2312" w:eastAsia="仿宋_GB2312" w:hint="eastAsia"/>
          <w:sz w:val="32"/>
          <w:szCs w:val="32"/>
        </w:rPr>
        <w:t>）凭本人笔试准考证、二代居民身份证、粤康码、承诺书（近期到过中国大陆境外或境内疫情高中风险地区的考生，须提供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天集中隔离医学观察证明材料和核酸检测阴性证明）到指定考场报到，经防疫有关信息核验后，在工作人员引导下进入候考室。考生所携带的通讯工具和音频、视频发射、接收设备关闭后连同背包、书包等其他物品交工作人员统一保管、考完离场时领回。</w:t>
      </w:r>
    </w:p>
    <w:p w:rsidR="00244930" w:rsidRDefault="005B1E7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二、考生应保持良好的卫生习惯，做好卫生防护措施，面试期间自备一次性医用口罩，除身份确认、面试答题环节需摘除口罩以外，全程佩戴口罩。</w:t>
      </w:r>
    </w:p>
    <w:p w:rsidR="00244930" w:rsidRDefault="005B1E7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三、面试开始前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分钟未到达指定候考室，视为自动放弃面试资格；对证件携带不齐的，取消面试资格。</w:t>
      </w:r>
    </w:p>
    <w:p w:rsidR="00244930" w:rsidRDefault="005B1E7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四、考生不得穿制服或有明显文字、图案标识的服装参加面试。</w:t>
      </w:r>
    </w:p>
    <w:p w:rsidR="00244930" w:rsidRDefault="005B1E7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五、考生报到后，工作人员按分组顺序组织考生抽签，决定面试的先后顺序，考生应按抽签确定的面试顺序进行面试。</w:t>
      </w:r>
    </w:p>
    <w:p w:rsidR="00244930" w:rsidRDefault="005B1E7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六、面试开始后，工作人员按抽签顺序逐一引导考生进入面试室面试。候考考生须在候考室静候，不得喧哗，不得影响他人，应服从工作</w:t>
      </w:r>
      <w:r>
        <w:rPr>
          <w:rFonts w:ascii="仿宋_GB2312" w:eastAsia="仿宋_GB2312" w:hint="eastAsia"/>
          <w:sz w:val="32"/>
          <w:szCs w:val="32"/>
        </w:rPr>
        <w:t>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244930" w:rsidRDefault="005B1E7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244930" w:rsidRDefault="005B1E7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八、面试结束后，考生到候分室等候，待面试成绩统计完毕，签收面试成绩回执。考生须服从评委对自己的成绩评定，不得要求加分、查分、复试或无理</w:t>
      </w:r>
      <w:r>
        <w:rPr>
          <w:rFonts w:ascii="仿宋_GB2312" w:eastAsia="仿宋_GB2312" w:hint="eastAsia"/>
          <w:sz w:val="32"/>
          <w:szCs w:val="32"/>
        </w:rPr>
        <w:t>取闹。</w:t>
      </w:r>
    </w:p>
    <w:p w:rsidR="00244930" w:rsidRDefault="005B1E7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九、考生在面试完毕取得成绩回执后，应立即离开考场，不得在考场附近逗留。</w:t>
      </w:r>
    </w:p>
    <w:p w:rsidR="00244930" w:rsidRDefault="005B1E70" w:rsidP="005B1E70">
      <w:pPr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十、考生应接受现场工作人员的管理，对违反面试规定的，将按照《公务员考试录用违纪违规行为处理办法》进行严肃处理。</w:t>
      </w:r>
    </w:p>
    <w:sectPr w:rsidR="00244930" w:rsidSect="00244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仿宋"/>
    <w:charset w:val="5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0E02311"/>
    <w:rsid w:val="00244930"/>
    <w:rsid w:val="005B1E70"/>
    <w:rsid w:val="30E0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449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44930"/>
    <w:rPr>
      <w:rFonts w:ascii="宋体" w:hAnsi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</dc:creator>
  <cp:lastModifiedBy>Administrator</cp:lastModifiedBy>
  <cp:revision>3</cp:revision>
  <dcterms:created xsi:type="dcterms:W3CDTF">2020-10-09T08:57:00Z</dcterms:created>
  <dcterms:modified xsi:type="dcterms:W3CDTF">2020-10-16T13:23:00Z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