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left"/>
        <w:textAlignment w:val="auto"/>
        <w:outlineLvl w:val="0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附件3：</w:t>
      </w:r>
    </w:p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肇庆市选调单位联系方式</w:t>
      </w:r>
    </w:p>
    <w:tbl>
      <w:tblPr>
        <w:tblStyle w:val="4"/>
        <w:tblW w:w="145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3216"/>
        <w:gridCol w:w="2029"/>
        <w:gridCol w:w="1656"/>
        <w:gridCol w:w="1668"/>
        <w:gridCol w:w="4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选调单位</w:t>
            </w:r>
          </w:p>
        </w:tc>
        <w:tc>
          <w:tcPr>
            <w:tcW w:w="321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报名邮箱</w:t>
            </w:r>
          </w:p>
        </w:tc>
        <w:tc>
          <w:tcPr>
            <w:tcW w:w="2029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传真电话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咨询电话</w:t>
            </w:r>
          </w:p>
        </w:tc>
        <w:tc>
          <w:tcPr>
            <w:tcW w:w="166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4032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市府办</w:t>
            </w: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zqsfbrsk@163.com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0758-2298123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0758-2239143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黄浩</w:t>
            </w:r>
          </w:p>
        </w:tc>
        <w:tc>
          <w:tcPr>
            <w:tcW w:w="403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肇庆市城中路49号市府大院8幢103室市府办人事科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市人大办</w:t>
            </w: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rdjgdw2018@163.com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0758-</w:t>
            </w:r>
            <w:r>
              <w:rPr>
                <w:rFonts w:ascii="宋体" w:hAnsi="宋体" w:eastAsia="宋体" w:cs="宋体"/>
                <w:sz w:val="24"/>
                <w:szCs w:val="24"/>
              </w:rPr>
              <w:t>2231335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0758-2892203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郑晓云</w:t>
            </w:r>
          </w:p>
        </w:tc>
        <w:tc>
          <w:tcPr>
            <w:tcW w:w="4032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肇庆市鼎湖区凤凰镇金花路1号肇庆新区管委会A栋市人大办308室人事科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市委组织部</w:t>
            </w: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zzbbgs@zhaoqing.gov.cn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0758-2231497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0758-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2233260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孔奕</w:t>
            </w:r>
          </w:p>
        </w:tc>
        <w:tc>
          <w:tcPr>
            <w:tcW w:w="4032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肇庆市天宁北路80号市委大院4号楼4楼411室办公室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市财政局</w:t>
            </w: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sczj_rsk@zhaoqing.gov.cn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0758-2227324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0758-2230126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谢敏</w:t>
            </w:r>
          </w:p>
        </w:tc>
        <w:tc>
          <w:tcPr>
            <w:tcW w:w="4032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肇庆市信安四路8号肇庆市财政局406室人事科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市人社局</w:t>
            </w: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srsj_rsk@zhaoqing.gov.cn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0758-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2227457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0758-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2227457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冯伟良</w:t>
            </w:r>
          </w:p>
        </w:tc>
        <w:tc>
          <w:tcPr>
            <w:tcW w:w="403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肇庆市端州区信安路肇庆市人力资源和社会保障局520室人事科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市民政局</w:t>
            </w: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  <w:t>zqmznews@163.com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0758-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2283396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0758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2283396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罗映</w:t>
            </w:r>
          </w:p>
        </w:tc>
        <w:tc>
          <w:tcPr>
            <w:tcW w:w="403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肇庆市城中路49号市府大院29栋2楼机关党委（人事科）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市自然资源局</w:t>
            </w: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zyj_rsk@zhaoqing.gov.cn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0758-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2763960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0758-2890389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李淳申</w:t>
            </w:r>
          </w:p>
        </w:tc>
        <w:tc>
          <w:tcPr>
            <w:tcW w:w="403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肇庆市端州区信安六路9号市自然资源局605室人事科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市公安局</w:t>
            </w: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  <w:t>zzcrsk@126.com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0758-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2962368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0758-2721396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张骊</w:t>
            </w:r>
          </w:p>
        </w:tc>
        <w:tc>
          <w:tcPr>
            <w:tcW w:w="4032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肇庆市前进中路3号市公安局大楼5楼政治处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市信访局</w:t>
            </w: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zqxfj_zhk@zhaoqing.gov.cn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0758-2278885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0758-2239716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赵宇媚</w:t>
            </w:r>
          </w:p>
        </w:tc>
        <w:tc>
          <w:tcPr>
            <w:tcW w:w="403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肇庆市城中路49号市府大院6栋市信访局综合科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市投资促进中心</w:t>
            </w: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  <w:t>tzcjzh@126.com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0758-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2709830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0758-2813213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冯肇才</w:t>
            </w:r>
          </w:p>
        </w:tc>
        <w:tc>
          <w:tcPr>
            <w:tcW w:w="403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肇庆市鼎湖区凤凰镇金花路1号肇庆新区管委会2B栋2栋207室综合科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市贸促会</w:t>
            </w: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  <w:t>zqccpit@163.com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ascii="仿宋" w:hAnsi="仿宋" w:eastAsia="仿宋" w:cs="仿宋"/>
                <w:sz w:val="24"/>
              </w:rPr>
              <w:t>0758-2205683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ascii="仿宋" w:hAnsi="仿宋" w:eastAsia="仿宋" w:cs="仿宋"/>
                <w:sz w:val="24"/>
              </w:rPr>
              <w:t>0758-2203606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皮盼</w:t>
            </w:r>
          </w:p>
        </w:tc>
        <w:tc>
          <w:tcPr>
            <w:tcW w:w="403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肇庆市西江北路</w:t>
            </w:r>
            <w:r>
              <w:rPr>
                <w:rFonts w:ascii="仿宋" w:hAnsi="仿宋" w:eastAsia="仿宋" w:cs="仿宋"/>
                <w:sz w:val="24"/>
              </w:rPr>
              <w:t>55</w:t>
            </w:r>
            <w:r>
              <w:rPr>
                <w:rFonts w:hint="eastAsia" w:ascii="仿宋" w:hAnsi="仿宋" w:eastAsia="仿宋" w:cs="仿宋"/>
                <w:sz w:val="24"/>
              </w:rPr>
              <w:t>号（市粮食局）五楼办公室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 w:colFirst="4" w:colLast="4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团市委</w:t>
            </w: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zqtwzzb@126.com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0758-2321283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0758-2321283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张新喜</w:t>
            </w:r>
          </w:p>
        </w:tc>
        <w:tc>
          <w:tcPr>
            <w:tcW w:w="403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东省肇庆市端州区文明路21号市委综合楼二楼团市委组织部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市委政法委</w:t>
            </w:r>
          </w:p>
        </w:tc>
        <w:tc>
          <w:tcPr>
            <w:tcW w:w="321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zqzfwzzc@126.com；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0758-2723604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0758-2723604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钟仲秋</w:t>
            </w:r>
          </w:p>
        </w:tc>
        <w:tc>
          <w:tcPr>
            <w:tcW w:w="403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广东省肇庆市端州区天宁北路80号市委大院3号楼612室</w:t>
            </w:r>
          </w:p>
        </w:tc>
      </w:tr>
      <w:bookmarkEnd w:id="0"/>
    </w:tbl>
    <w:p>
      <w:pPr>
        <w:jc w:val="both"/>
        <w:rPr>
          <w:rFonts w:hint="default" w:ascii="仿宋" w:hAnsi="仿宋" w:eastAsia="仿宋" w:cs="仿宋"/>
          <w:sz w:val="24"/>
          <w:szCs w:val="24"/>
          <w:vertAlign w:val="baseline"/>
          <w:lang w:val="en-US" w:eastAsia="zh-CN"/>
        </w:rPr>
      </w:pPr>
    </w:p>
    <w:sectPr>
      <w:pgSz w:w="16838" w:h="11906" w:orient="landscape"/>
      <w:pgMar w:top="454" w:right="1134" w:bottom="454" w:left="1134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9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7565B"/>
    <w:rsid w:val="054774CB"/>
    <w:rsid w:val="0D7B3BBA"/>
    <w:rsid w:val="104129E6"/>
    <w:rsid w:val="14A945EB"/>
    <w:rsid w:val="17197390"/>
    <w:rsid w:val="1B17565B"/>
    <w:rsid w:val="24EA463E"/>
    <w:rsid w:val="25DE1619"/>
    <w:rsid w:val="27F84276"/>
    <w:rsid w:val="2809784A"/>
    <w:rsid w:val="2B204580"/>
    <w:rsid w:val="2DD668DD"/>
    <w:rsid w:val="2EBD6B22"/>
    <w:rsid w:val="2FC060B5"/>
    <w:rsid w:val="2FED646F"/>
    <w:rsid w:val="369F5865"/>
    <w:rsid w:val="3D005AEF"/>
    <w:rsid w:val="42540E6E"/>
    <w:rsid w:val="47262955"/>
    <w:rsid w:val="48443F5B"/>
    <w:rsid w:val="4FF01AC1"/>
    <w:rsid w:val="56653633"/>
    <w:rsid w:val="576253C7"/>
    <w:rsid w:val="61C96F31"/>
    <w:rsid w:val="63A44FE1"/>
    <w:rsid w:val="6E036880"/>
    <w:rsid w:val="79540CF9"/>
    <w:rsid w:val="7DBD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2021-01-22T11:43:00Z</dcterms:created>
  <dc:creator>陆子颖</dc:creator>
  <cp:lastModifiedBy>郑俊</cp:lastModifiedBy>
  <cp:lastPrinted>2021-03-26T03:42:44Z</cp:lastPrinted>
  <dcterms:modified xsi:type="dcterms:W3CDTF">2021-03-26T08:28:02Z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5EDD70AF203F49F989297FB1E0F50C22</vt:lpwstr>
  </property>
</Properties>
</file>