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宋体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pacing w:val="0"/>
          <w:sz w:val="32"/>
          <w:szCs w:val="32"/>
          <w:highlight w:val="none"/>
          <w:lang w:val="en-US" w:eastAsia="zh-CN"/>
        </w:rPr>
        <w:t>附件2</w:t>
      </w:r>
    </w:p>
    <w:p>
      <w:pPr>
        <w:spacing w:line="260" w:lineRule="exact"/>
        <w:rPr>
          <w:rFonts w:hint="eastAsia" w:ascii="Times New Roman" w:hAnsi="Times New Roman" w:eastAsia="宋体" w:cs="Times New Roman"/>
          <w:color w:val="auto"/>
          <w:spacing w:val="6"/>
          <w:sz w:val="21"/>
          <w:szCs w:val="21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6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0"/>
          <w:szCs w:val="40"/>
          <w:lang w:val="en-US" w:eastAsia="zh-CN"/>
        </w:rPr>
        <w:t>郴州市北湖区人民法院2021年公开选调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6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0"/>
          <w:szCs w:val="40"/>
          <w:lang w:val="en-US" w:eastAsia="zh-CN"/>
        </w:rPr>
        <w:t>法官助理面试室、候考室、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0"/>
          <w:szCs w:val="40"/>
          <w:lang w:val="en-US" w:eastAsia="zh-CN"/>
        </w:rPr>
        <w:t>候分室安排表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pacing w:val="6"/>
          <w:sz w:val="40"/>
          <w:szCs w:val="40"/>
          <w:lang w:val="en-US" w:eastAsia="zh-CN"/>
        </w:rPr>
      </w:pPr>
    </w:p>
    <w:tbl>
      <w:tblPr>
        <w:tblStyle w:val="4"/>
        <w:tblW w:w="112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3120"/>
        <w:gridCol w:w="3120"/>
        <w:gridCol w:w="3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6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面试室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4月18日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6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6"/>
                <w:sz w:val="32"/>
                <w:szCs w:val="32"/>
                <w:highlight w:val="none"/>
                <w:lang w:eastAsia="zh-CN"/>
              </w:rPr>
              <w:t>候考室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6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6"/>
                <w:sz w:val="32"/>
                <w:szCs w:val="32"/>
                <w:highlight w:val="none"/>
                <w:lang w:eastAsia="zh-CN"/>
              </w:rPr>
              <w:t>候分室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郴州市北湖区人民法院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lang w:val="en-US" w:eastAsia="zh-CN"/>
              </w:rPr>
              <w:t>面试室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郴州市北湖区人民法院法官助理岗位：6人</w:t>
            </w:r>
          </w:p>
          <w:p>
            <w:pPr>
              <w:spacing w:line="240" w:lineRule="auto"/>
              <w:ind w:firstLine="1660" w:firstLineChars="500"/>
              <w:rPr>
                <w:rFonts w:hint="default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共6人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 xml:space="preserve">                      </w:t>
            </w:r>
          </w:p>
          <w:p>
            <w:pPr>
              <w:spacing w:line="240" w:lineRule="auto"/>
              <w:ind w:left="2554" w:leftChars="1216" w:firstLine="1328" w:firstLineChars="400"/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郴州市北湖区人民法院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eastAsia="zh-CN"/>
              </w:rPr>
              <w:t>候考室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郴州市北湖区人民法院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eastAsia="zh-CN"/>
              </w:rPr>
              <w:t>候分室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1287" w:type="dxa"/>
            <w:gridSpan w:val="4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32"/>
                <w:szCs w:val="32"/>
                <w:highlight w:val="none"/>
                <w:lang w:val="en-US" w:eastAsia="zh-CN"/>
              </w:rPr>
              <w:t>注：面试室、候考室、候分室安排具体见面试考场指示牌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417" w:left="1701" w:header="567" w:footer="113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F00FE"/>
    <w:rsid w:val="22576F06"/>
    <w:rsid w:val="26663E76"/>
    <w:rsid w:val="2C6D104F"/>
    <w:rsid w:val="380B6BA5"/>
    <w:rsid w:val="771D6FE4"/>
    <w:rsid w:val="7D7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2020-11-25T01:23:00Z</cp:lastPrinted>
  <dcterms:modified xsi:type="dcterms:W3CDTF">2021-04-15T00:37:58Z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