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firstLine="383" w:firstLineChars="137"/>
        <w:jc w:val="left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一、面试人员于面试当日上午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0凭有效《居民身份证》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或《临时居民身份证》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原件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和笔试准考证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进入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各遴选单位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指定候考室，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8:45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仍未进入指定候考室的面试人员视为自动弃权，责任自负。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二、面试人员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必须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将随身携带的各种电子、通信、计算、存储等设备切断电源后连同包裹一起上交工作人员统一保管，期间不得接触，面试结束后归还，如发现不按要求上交的，取消面试资格或面试成绩。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三、面试人员根据候考室工作人员的安排抽签决定面试先后顺序，并在《面试人员顺序表》上签名确认，妥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善保管并佩戴好抽签号牌，凭抽签号牌进入考场参加面试。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四、面试人员之间不得交换面试抽签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顺序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号，否则按违纪处理，取消面试资格或面试成绩。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五、在候考期间，要耐心等待，不得擅自离开候考室，不得大声喧哗和议论；需要去卫生间的，经报告候考室工作人员同意后，由一名同性别工作人员陪同前往并返回，期间不得与他人接触。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六、当前一位面试人员面试时，后一位面试人员要作好准备。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进入面试考场后，面试人员只能向考官报告自己的抽签号，不得将姓名等个人信息报告考官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七、面试中，认真理解和回答主考官提出的问题，注意掌握回答问题的节奏和时间。回答完每道题后，请说“回答完毕”。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八、每一位面试人员面试结束后，应按考场工作人员的安排到指定地点等候，待听取面试成绩并签名确认后即离开考点。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九、自觉遵守考试纪律，尊重考官和考务工作人员，服从考务工作人员指挥和安排，保持候考室清洁卫生。如有违纪、违规、违法行为，将按有关规定和法律严肃处理。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  <w:t>以上内容请务必阅知，并严格遵守。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A44FE"/>
    <w:rsid w:val="05FA4453"/>
    <w:rsid w:val="077D3F99"/>
    <w:rsid w:val="1266363D"/>
    <w:rsid w:val="12DA189A"/>
    <w:rsid w:val="167D03A3"/>
    <w:rsid w:val="2B2562AB"/>
    <w:rsid w:val="2CAE7925"/>
    <w:rsid w:val="68F74516"/>
    <w:rsid w:val="6CF37241"/>
    <w:rsid w:val="702D0231"/>
    <w:rsid w:val="748808E3"/>
    <w:rsid w:val="78D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2020-09-23T04:56:00Z</dcterms:created>
  <dc:creator>张黔辉</dc:creator>
  <cp:lastModifiedBy>Ying</cp:lastModifiedBy>
  <cp:lastPrinted>2020-09-23T05:07:00Z</cp:lastPrinted>
  <dcterms:modified xsi:type="dcterms:W3CDTF">2021-07-11T10:27:37Z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