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560" w:lineRule="exact"/>
        <w:rPr>
          <w:rFonts w:hint="default" w:ascii="Times New Roman" w:hAnsi="Times New Roman" w:eastAsia="黑体"/>
          <w:b w:val="0"/>
          <w:color w:val="242424"/>
          <w:sz w:val="32"/>
          <w:szCs w:val="32"/>
        </w:rPr>
      </w:pPr>
      <w:bookmarkStart w:id="0" w:name="_GoBack"/>
      <w:bookmarkEnd w:id="0"/>
      <w:r>
        <w:rPr>
          <w:rFonts w:hint="default" w:ascii="Times New Roman" w:hAnsi="Times New Roman" w:eastAsia="黑体"/>
          <w:b w:val="0"/>
          <w:color w:val="242424"/>
          <w:sz w:val="32"/>
          <w:szCs w:val="32"/>
        </w:rPr>
        <w:t>附件</w:t>
      </w:r>
      <w:r>
        <w:rPr>
          <w:rFonts w:ascii="Times New Roman" w:hAnsi="Times New Roman" w:eastAsia="黑体"/>
          <w:b w:val="0"/>
          <w:color w:val="242424"/>
          <w:sz w:val="32"/>
          <w:szCs w:val="32"/>
        </w:rPr>
        <w:t>：</w:t>
      </w:r>
    </w:p>
    <w:p/>
    <w:p>
      <w:pPr>
        <w:spacing w:line="560" w:lineRule="exact"/>
        <w:jc w:val="center"/>
        <w:rPr>
          <w:rFonts w:eastAsia="方正小标宋简体"/>
          <w:sz w:val="44"/>
          <w:szCs w:val="44"/>
        </w:rPr>
      </w:pPr>
      <w:r>
        <w:rPr>
          <w:rFonts w:hint="eastAsia" w:eastAsia="方正小标宋简体"/>
          <w:sz w:val="44"/>
          <w:szCs w:val="44"/>
        </w:rPr>
        <w:t>笔试疫情防控须知</w:t>
      </w:r>
    </w:p>
    <w:p>
      <w:pPr>
        <w:spacing w:line="560" w:lineRule="exact"/>
        <w:jc w:val="center"/>
        <w:rPr>
          <w:rFonts w:eastAsia="方正小标宋简体"/>
          <w:sz w:val="44"/>
          <w:szCs w:val="44"/>
        </w:rPr>
      </w:pPr>
    </w:p>
    <w:p>
      <w:pPr>
        <w:pStyle w:val="3"/>
        <w:shd w:val="clear" w:color="auto" w:fill="FFFFFF"/>
        <w:spacing w:before="0" w:beforeAutospacing="0" w:after="0" w:afterAutospacing="0" w:line="560" w:lineRule="exact"/>
        <w:ind w:firstLine="48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考生应持续关注“安康码”状态并保持通讯畅通。“红码”、“黄码”考生应咨询疫情防控部门，按要求通过每日健康打卡、持码人申诉、隔离观察无异常、核酸检测等方式，在考试前转为“绿码”。“安康码”绿码且体温正常的考生可正常参加考试。</w:t>
      </w:r>
    </w:p>
    <w:p>
      <w:pPr>
        <w:widowControl/>
        <w:spacing w:line="56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 考生应从考试日前14天开始，尽量避免在国内疫情中高风险地区或国（境）外旅行、居住；尽量避免与新冠肺炎确诊病例、疑似病例、无症状感染者及中高风险区域人员接触；尽量避免去人群流动性较大、人群密集的场所聚集。</w:t>
      </w:r>
    </w:p>
    <w:p>
      <w:pPr>
        <w:widowControl/>
        <w:spacing w:line="56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.若考试前未能完成转为绿码，则需出示县级及以上医院开具的健康证明等佐证材料，如实报告近期接触史、旅行史等情况，</w:t>
      </w:r>
      <w:r>
        <w:rPr>
          <w:rFonts w:ascii="Times New Roman" w:hAnsi="Times New Roman" w:eastAsia="仿宋_GB2312" w:cs="Times New Roman"/>
          <w:sz w:val="32"/>
          <w:szCs w:val="32"/>
        </w:rPr>
        <w:t>并作出书面承诺后，</w:t>
      </w:r>
      <w:r>
        <w:rPr>
          <w:rFonts w:ascii="Times New Roman" w:hAnsi="Times New Roman" w:eastAsia="仿宋_GB2312" w:cs="Times New Roman"/>
          <w:color w:val="000000"/>
          <w:kern w:val="0"/>
          <w:sz w:val="32"/>
          <w:szCs w:val="32"/>
        </w:rPr>
        <w:t>经核验后安排在专用隔离考场进行考试。</w:t>
      </w:r>
    </w:p>
    <w:p>
      <w:pPr>
        <w:widowControl/>
        <w:spacing w:line="56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.考试期间，考生应自备口罩，</w:t>
      </w:r>
      <w:r>
        <w:rPr>
          <w:rFonts w:hint="eastAsia" w:ascii="Times New Roman" w:hAnsi="Times New Roman" w:eastAsia="仿宋_GB2312" w:cs="Times New Roman"/>
          <w:sz w:val="32"/>
          <w:szCs w:val="32"/>
        </w:rPr>
        <w:t>赴考时做好个人安全防范，</w:t>
      </w:r>
      <w:r>
        <w:rPr>
          <w:rFonts w:ascii="Times New Roman" w:hAnsi="Times New Roman" w:eastAsia="仿宋_GB2312" w:cs="Times New Roman"/>
          <w:sz w:val="32"/>
          <w:szCs w:val="32"/>
        </w:rPr>
        <w:t>在考点入场及考后离场等人群聚集环节，</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全程佩戴口罩，但在接受身份识别验证等特殊情况下须摘除口罩。</w:t>
      </w:r>
      <w:r>
        <w:rPr>
          <w:rFonts w:ascii="Times New Roman" w:hAnsi="Times New Roman" w:eastAsia="仿宋_GB2312" w:cs="Times New Roman"/>
          <w:color w:val="000000"/>
          <w:kern w:val="0"/>
          <w:sz w:val="32"/>
          <w:szCs w:val="32"/>
        </w:rPr>
        <w:t>属于新冠肺炎疑似、确诊病例、无症状感染者，在治疗或隔离期间不得参加考试。</w:t>
      </w:r>
    </w:p>
    <w:p>
      <w:pPr>
        <w:widowControl/>
        <w:spacing w:line="56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.考生应至少提前</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0分钟到达考点。入场时，应主动配合工作人员接受体温检测，如发现体温超过37.3℃，需现场接受2次体温复测，如体温仍超标准，须由现场医护人员再次使用</w:t>
      </w:r>
      <w:r>
        <w:rPr>
          <w:rFonts w:ascii="Times New Roman" w:hAnsi="Times New Roman" w:eastAsia="仿宋_GB2312" w:cs="Times New Roman"/>
          <w:color w:val="000000"/>
          <w:kern w:val="0"/>
          <w:sz w:val="32"/>
          <w:szCs w:val="32"/>
        </w:rPr>
        <w:t>水银温度计进行腋下测温。确属发热的考生须如实报告近14天的旅居史、接触史及健康状况，并作出书面承诺后，进入专用隔离考场参加考试。</w:t>
      </w:r>
    </w:p>
    <w:p>
      <w:pPr>
        <w:pStyle w:val="3"/>
        <w:shd w:val="clear" w:color="auto" w:fill="FFFFFF"/>
        <w:spacing w:before="0" w:beforeAutospacing="0" w:after="0" w:afterAutospacing="0" w:line="560" w:lineRule="exact"/>
        <w:ind w:firstLine="480"/>
        <w:rPr>
          <w:rFonts w:ascii="Times New Roman" w:hAnsi="Times New Roman" w:eastAsia="仿宋_GB2312" w:cs="Times New Roman"/>
          <w:color w:val="000000"/>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在考试过程中出现发热、咳嗽等异常症状的考生，应服从考试工作人员安排，立即转移到隔离考场继续考试，考生因个人原因需要接受健康检测或需要转移到隔离考场而耽误的考试时间不予补充。</w:t>
      </w:r>
    </w:p>
    <w:p>
      <w:pPr>
        <w:pStyle w:val="3"/>
        <w:shd w:val="clear" w:color="auto" w:fill="FFFFFF"/>
        <w:spacing w:before="0" w:beforeAutospacing="0" w:after="0" w:afterAutospacing="0" w:line="560" w:lineRule="exact"/>
        <w:ind w:firstLine="4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.考生报名时要认真阅读本须知，承诺已知悉告知事项、证明义务和防疫要求，并自愿承担相关责任，</w:t>
      </w:r>
      <w:r>
        <w:rPr>
          <w:rFonts w:hint="eastAsia" w:eastAsia="仿宋_GB2312"/>
          <w:sz w:val="32"/>
          <w:szCs w:val="32"/>
        </w:rPr>
        <w:t>领取笔试准考证时签署</w:t>
      </w:r>
      <w:r>
        <w:rPr>
          <w:rFonts w:hint="eastAsia" w:eastAsia="仿宋_GB2312"/>
          <w:b/>
          <w:sz w:val="32"/>
          <w:szCs w:val="32"/>
        </w:rPr>
        <w:t>《</w:t>
      </w:r>
      <w:r>
        <w:rPr>
          <w:rFonts w:eastAsia="仿宋_GB2312"/>
          <w:b/>
          <w:sz w:val="32"/>
          <w:szCs w:val="32"/>
        </w:rPr>
        <w:t>疫情防控承诺书</w:t>
      </w:r>
      <w:r>
        <w:rPr>
          <w:rFonts w:hint="eastAsia" w:eastAsia="仿宋_GB2312"/>
          <w:b/>
          <w:sz w:val="32"/>
          <w:szCs w:val="32"/>
        </w:rPr>
        <w:t>》</w:t>
      </w:r>
      <w:r>
        <w:rPr>
          <w:rFonts w:hint="eastAsia" w:eastAsia="仿宋_GB2312"/>
          <w:sz w:val="32"/>
          <w:szCs w:val="32"/>
        </w:rPr>
        <w:t>。</w:t>
      </w:r>
      <w:r>
        <w:rPr>
          <w:rFonts w:ascii="Times New Roman" w:hAnsi="Times New Roman" w:eastAsia="仿宋_GB2312" w:cs="Times New Roman"/>
          <w:sz w:val="32"/>
          <w:szCs w:val="32"/>
        </w:rPr>
        <w:t>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B2"/>
    <w:rsid w:val="000037DB"/>
    <w:rsid w:val="000205B2"/>
    <w:rsid w:val="000219A8"/>
    <w:rsid w:val="00022CD6"/>
    <w:rsid w:val="00025902"/>
    <w:rsid w:val="00056D97"/>
    <w:rsid w:val="00060C32"/>
    <w:rsid w:val="00066D9A"/>
    <w:rsid w:val="0007379B"/>
    <w:rsid w:val="000762CD"/>
    <w:rsid w:val="000B1121"/>
    <w:rsid w:val="000B2DAD"/>
    <w:rsid w:val="000B5E47"/>
    <w:rsid w:val="000C1254"/>
    <w:rsid w:val="000C4104"/>
    <w:rsid w:val="001213A9"/>
    <w:rsid w:val="001304B6"/>
    <w:rsid w:val="00131890"/>
    <w:rsid w:val="0016785F"/>
    <w:rsid w:val="0018411A"/>
    <w:rsid w:val="00187DE5"/>
    <w:rsid w:val="0019422A"/>
    <w:rsid w:val="001B535F"/>
    <w:rsid w:val="001C3BB2"/>
    <w:rsid w:val="001D4934"/>
    <w:rsid w:val="001F256F"/>
    <w:rsid w:val="002426FF"/>
    <w:rsid w:val="0026540C"/>
    <w:rsid w:val="002B3958"/>
    <w:rsid w:val="002B3F4F"/>
    <w:rsid w:val="002C67DE"/>
    <w:rsid w:val="002D247D"/>
    <w:rsid w:val="002F0077"/>
    <w:rsid w:val="002F7A7E"/>
    <w:rsid w:val="003024A8"/>
    <w:rsid w:val="003044EE"/>
    <w:rsid w:val="003052A6"/>
    <w:rsid w:val="00360023"/>
    <w:rsid w:val="00370AA7"/>
    <w:rsid w:val="003B5C74"/>
    <w:rsid w:val="003C5FF1"/>
    <w:rsid w:val="003F2871"/>
    <w:rsid w:val="003F3EDB"/>
    <w:rsid w:val="00404EEB"/>
    <w:rsid w:val="00441FDD"/>
    <w:rsid w:val="00454F8D"/>
    <w:rsid w:val="00465EB5"/>
    <w:rsid w:val="004809A4"/>
    <w:rsid w:val="00497753"/>
    <w:rsid w:val="004A3EE4"/>
    <w:rsid w:val="004B3EEA"/>
    <w:rsid w:val="004C130A"/>
    <w:rsid w:val="004D39C9"/>
    <w:rsid w:val="004F7838"/>
    <w:rsid w:val="004F7AE2"/>
    <w:rsid w:val="00501665"/>
    <w:rsid w:val="005075D6"/>
    <w:rsid w:val="00593732"/>
    <w:rsid w:val="005A6452"/>
    <w:rsid w:val="005D6A61"/>
    <w:rsid w:val="005E4EAA"/>
    <w:rsid w:val="00600EC2"/>
    <w:rsid w:val="00641804"/>
    <w:rsid w:val="00667B4E"/>
    <w:rsid w:val="006C45A8"/>
    <w:rsid w:val="006E5842"/>
    <w:rsid w:val="006E7455"/>
    <w:rsid w:val="00730400"/>
    <w:rsid w:val="00730BB5"/>
    <w:rsid w:val="00733BC4"/>
    <w:rsid w:val="00745B8B"/>
    <w:rsid w:val="00792ED1"/>
    <w:rsid w:val="007A2AB2"/>
    <w:rsid w:val="007B50F8"/>
    <w:rsid w:val="007D5E67"/>
    <w:rsid w:val="007F0A99"/>
    <w:rsid w:val="0082180A"/>
    <w:rsid w:val="00841270"/>
    <w:rsid w:val="00854137"/>
    <w:rsid w:val="00854B71"/>
    <w:rsid w:val="0087101B"/>
    <w:rsid w:val="008720FD"/>
    <w:rsid w:val="00877818"/>
    <w:rsid w:val="00883D8C"/>
    <w:rsid w:val="008918F2"/>
    <w:rsid w:val="008A458D"/>
    <w:rsid w:val="008C76C9"/>
    <w:rsid w:val="008D1824"/>
    <w:rsid w:val="00932325"/>
    <w:rsid w:val="0093436B"/>
    <w:rsid w:val="00940A32"/>
    <w:rsid w:val="00960638"/>
    <w:rsid w:val="00960754"/>
    <w:rsid w:val="009627A5"/>
    <w:rsid w:val="00982DF9"/>
    <w:rsid w:val="009955E6"/>
    <w:rsid w:val="009B03D1"/>
    <w:rsid w:val="009D4B55"/>
    <w:rsid w:val="00A14D16"/>
    <w:rsid w:val="00A250E0"/>
    <w:rsid w:val="00A370D7"/>
    <w:rsid w:val="00A56C75"/>
    <w:rsid w:val="00A57D94"/>
    <w:rsid w:val="00A71EAA"/>
    <w:rsid w:val="00A76F01"/>
    <w:rsid w:val="00AF0642"/>
    <w:rsid w:val="00B07FFB"/>
    <w:rsid w:val="00B335F3"/>
    <w:rsid w:val="00B56454"/>
    <w:rsid w:val="00B800E3"/>
    <w:rsid w:val="00B8203D"/>
    <w:rsid w:val="00BA5C28"/>
    <w:rsid w:val="00BC2D4E"/>
    <w:rsid w:val="00C3184F"/>
    <w:rsid w:val="00C377D1"/>
    <w:rsid w:val="00C55861"/>
    <w:rsid w:val="00C72C44"/>
    <w:rsid w:val="00C85721"/>
    <w:rsid w:val="00C868B2"/>
    <w:rsid w:val="00CB3E50"/>
    <w:rsid w:val="00CF5AAC"/>
    <w:rsid w:val="00D042C8"/>
    <w:rsid w:val="00D1512E"/>
    <w:rsid w:val="00D34A4A"/>
    <w:rsid w:val="00D81F8B"/>
    <w:rsid w:val="00D92EF5"/>
    <w:rsid w:val="00DC1C21"/>
    <w:rsid w:val="00DC1DC7"/>
    <w:rsid w:val="00E702B8"/>
    <w:rsid w:val="00EB02A5"/>
    <w:rsid w:val="00ED0855"/>
    <w:rsid w:val="00F3256A"/>
    <w:rsid w:val="00F71716"/>
    <w:rsid w:val="00F73CE2"/>
    <w:rsid w:val="00F77B3A"/>
    <w:rsid w:val="00F9029F"/>
    <w:rsid w:val="00F9238D"/>
    <w:rsid w:val="00F94C0A"/>
    <w:rsid w:val="00F94E3C"/>
    <w:rsid w:val="00FE6ED5"/>
    <w:rsid w:val="00FE75CD"/>
    <w:rsid w:val="00FE7C45"/>
    <w:rsid w:val="00FF1B1B"/>
    <w:rsid w:val="15243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2 Char"/>
    <w:basedOn w:val="5"/>
    <w:link w:val="2"/>
    <w:uiPriority w:val="9"/>
    <w:rPr>
      <w:rFonts w:ascii="宋体" w:hAnsi="宋体" w:eastAsia="宋体" w:cs="Times New Roman"/>
      <w:b/>
      <w:kern w:val="0"/>
      <w:sz w:val="36"/>
      <w:szCs w:val="36"/>
    </w:rPr>
  </w:style>
  <w:style w:type="character" w:customStyle="1" w:styleId="7">
    <w:name w:val="bjh-p"/>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1095</Characters>
  <Lines>9</Lines>
  <Paragraphs>2</Paragraphs>
  <TotalTime>1</TotalTime>
  <ScaleCrop>false</ScaleCrop>
  <LinksUpToDate>false</LinksUpToDate>
  <CharactersWithSpaces>1285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2021-08-30T07:09:00Z</dcterms:created>
  <dc:creator>崔爱民</dc:creator>
  <cp:lastModifiedBy>Mr.Slam Dunk</cp:lastModifiedBy>
  <dcterms:modified xsi:type="dcterms:W3CDTF">2021-08-30T07:13:19Z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9B8241CA1376436781794A498489943A</vt:lpwstr>
  </property>
</Properties>
</file>