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中共四川省委党校 四川行政学院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2021年公开遴选公务员体检、考察递补人员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kern w:val="0"/>
          <w:sz w:val="44"/>
          <w:szCs w:val="44"/>
          <w:lang w:val="en-US" w:eastAsia="zh-CN"/>
        </w:rPr>
        <w:t xml:space="preserve">名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8"/>
          <w:kern w:val="0"/>
          <w:sz w:val="44"/>
          <w:szCs w:val="44"/>
          <w:lang w:val="en-US" w:eastAsia="zh-CN"/>
        </w:rPr>
        <w:t>单</w:t>
      </w:r>
    </w:p>
    <w:tbl>
      <w:tblPr>
        <w:tblStyle w:val="9"/>
        <w:tblpPr w:leftFromText="180" w:rightFromText="180" w:vertAnchor="text" w:horzAnchor="page" w:tblpX="1822" w:tblpY="452"/>
        <w:tblOverlap w:val="never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52"/>
        <w:gridCol w:w="773"/>
        <w:gridCol w:w="1964"/>
        <w:gridCol w:w="2938"/>
        <w:gridCol w:w="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职位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0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7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9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93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7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6"/>
                <w:szCs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6"/>
                <w:szCs w:val="26"/>
                <w:highlight w:val="none"/>
                <w:vertAlign w:val="baseline"/>
                <w:lang w:val="en-US" w:eastAsia="zh-CN"/>
              </w:rPr>
              <w:t>综合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6"/>
                <w:szCs w:val="26"/>
                <w:highlight w:val="none"/>
                <w:vertAlign w:val="baseline"/>
                <w:lang w:val="en-US" w:eastAsia="zh-CN"/>
              </w:rPr>
              <w:t>文稿</w:t>
            </w:r>
          </w:p>
        </w:tc>
        <w:tc>
          <w:tcPr>
            <w:tcW w:w="10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焦文杰</w:t>
            </w:r>
          </w:p>
        </w:tc>
        <w:tc>
          <w:tcPr>
            <w:tcW w:w="7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9051210604421</w:t>
            </w:r>
          </w:p>
        </w:tc>
        <w:tc>
          <w:tcPr>
            <w:tcW w:w="29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隆昌市人民政府办公室</w:t>
            </w:r>
          </w:p>
        </w:tc>
        <w:tc>
          <w:tcPr>
            <w:tcW w:w="7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0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陈定国</w:t>
            </w:r>
          </w:p>
        </w:tc>
        <w:tc>
          <w:tcPr>
            <w:tcW w:w="77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9051210605729</w:t>
            </w:r>
          </w:p>
        </w:tc>
        <w:tc>
          <w:tcPr>
            <w:tcW w:w="29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1"/>
                <w:kern w:val="0"/>
                <w:sz w:val="26"/>
                <w:szCs w:val="26"/>
                <w:vertAlign w:val="baseline"/>
                <w:lang w:val="en-US" w:eastAsia="zh-CN" w:bidi="ar-SA"/>
              </w:rPr>
              <w:t>成都市大邑县生态环境局</w:t>
            </w:r>
          </w:p>
        </w:tc>
        <w:tc>
          <w:tcPr>
            <w:tcW w:w="74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Thtfpc</dc:creator>
  <cp:lastModifiedBy>布然的 iPhone</cp:lastModifiedBy>
  <cp:lastPrinted>2021-09-06T13:37:00Z</cp:lastPrinted>
  <dcterms:modified xsi:type="dcterms:W3CDTF">2021-09-07T08:58:41Z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2052-11.14.0</vt:lpwstr>
  </property>
  <property fmtid="{D5CDD505-2E9C-101B-9397-08002B2CF9AE}" pid="3" name="ICV">
    <vt:lpwstr>6E40B40919E14088812C3F8B76009622</vt:lpwstr>
  </property>
</Properties>
</file>