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关于同意××同志报考和工作经历的证明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eastAsia" w:eastAsia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×××同志系我单位在编在岗公务员（不属于新录用或提职试用期未满公务员），我单位同意其报考省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公务员遴选。经查核干部档案，该同志历年考核等次分别为××。×年×月——×年×月在××单位工作，具有×××工作经历，符合本次报考条件。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×××单位（盖章）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2021年×月×日</w:t>
      </w:r>
    </w:p>
    <w:p>
      <w:pPr>
        <w:pStyle w:val="4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04B30"/>
    <w:rsid w:val="396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99"/>
    <w:pPr>
      <w:spacing w:after="0" w:afterLines="0" w:line="588" w:lineRule="exact"/>
      <w:ind w:firstLine="880" w:firstLineChars="200"/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2021-09-17T09:25:00Z</dcterms:created>
  <dc:creator>Mr.帽子屋</dc:creator>
  <cp:lastModifiedBy>Mr.帽子屋</cp:lastModifiedBy>
  <dcterms:modified xsi:type="dcterms:W3CDTF">2021-09-17T09:26:02Z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46EDE7B8390842FA91445E9F1F2E45BD</vt:lpwstr>
  </property>
</Properties>
</file>