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6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1151"/>
        <w:gridCol w:w="888"/>
        <w:gridCol w:w="1512"/>
        <w:gridCol w:w="1815"/>
        <w:gridCol w:w="1101"/>
        <w:gridCol w:w="1020"/>
        <w:gridCol w:w="1140"/>
        <w:gridCol w:w="1188"/>
        <w:gridCol w:w="2255"/>
        <w:gridCol w:w="12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4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附件：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大英县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eastAsia="zh-CN"/>
              </w:rPr>
              <w:t>农民工服务中心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2021年公开考调事业单位工作人员拟聘用人员名单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面试排名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结果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是否进入拟聘用公示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况星奎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大英县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农民工服务中心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事业管理岗位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81.80</w:t>
            </w:r>
            <w:bookmarkStart w:id="0" w:name="_GoBack"/>
            <w:bookmarkEnd w:id="0"/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F3336"/>
    <w:rsid w:val="135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2021-09-28T03:13:00Z</dcterms:created>
  <dc:creator>nmg02</dc:creator>
  <cp:lastModifiedBy>nmg02</cp:lastModifiedBy>
  <dcterms:modified xsi:type="dcterms:W3CDTF">2021-09-28T03:22:32Z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AB72976FE0A7438D8B91CDF9D3E2CD2C</vt:lpwstr>
  </property>
</Properties>
</file>