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598" w:leftChars="304" w:hanging="96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958" w:leftChars="304" w:hanging="1320" w:hangingChars="30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黑龙江省煤炭生产安全管理局公务员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958" w:leftChars="304" w:hanging="1320" w:hangingChars="30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遴选面试人员名单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478" w:leftChars="304" w:hanging="840" w:hangingChars="300"/>
        <w:jc w:val="center"/>
        <w:textAlignment w:val="auto"/>
        <w:outlineLvl w:val="9"/>
        <w:rPr>
          <w:rFonts w:hint="eastAsia" w:ascii="华文中宋" w:hAnsi="华文中宋" w:eastAsia="华文中宋" w:cs="华文中宋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（依岗位类别按姓氏笔画排序）</w:t>
      </w:r>
    </w:p>
    <w:tbl>
      <w:tblPr>
        <w:tblStyle w:val="2"/>
        <w:tblpPr w:leftFromText="180" w:rightFromText="180" w:vertAnchor="text" w:horzAnchor="page" w:tblpX="2288" w:tblpY="264"/>
        <w:tblOverlap w:val="never"/>
        <w:tblW w:w="7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1"/>
        <w:gridCol w:w="2288"/>
        <w:gridCol w:w="2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20220229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石野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人事工资管理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人事工资管理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20220232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人事工资管理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马宇昕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石凯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李广玉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张恩秀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郝亮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崔立宝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WNhNTAxNDcwYTE4M2RjNjMwMzM1ZWI1MWNiMTEifQ=="/>
  </w:docVars>
  <w:rsids>
    <w:rsidRoot w:val="5DCE79AD"/>
    <w:rsid w:val="5DC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2022-06-07T03:05:00Z</dcterms:created>
  <dc:creator>Mr.帽子屋</dc:creator>
  <cp:lastModifiedBy>Mr.帽子屋</cp:lastModifiedBy>
  <dcterms:modified xsi:type="dcterms:W3CDTF">2022-06-07T03:05:56Z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ABD91EEF474E4DB2BA2F6D7BCEDA873C</vt:lpwstr>
  </property>
</Properties>
</file>