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color w:val="000000"/>
          <w:kern w:val="0"/>
          <w:sz w:val="24"/>
        </w:rPr>
      </w:pPr>
      <w:r>
        <w:rPr>
          <w:rFonts w:hint="eastAsia"/>
          <w:spacing w:val="-20"/>
          <w:w w:val="90"/>
          <w:sz w:val="44"/>
          <w:szCs w:val="44"/>
        </w:rPr>
        <w:t>坪山新区经济服务局选调公务员报名表</w:t>
      </w:r>
      <w:r>
        <w:rPr>
          <w:sz w:val="44"/>
          <w:szCs w:val="44"/>
        </w:rPr>
        <w:t xml:space="preserve"> </w:t>
      </w:r>
      <w:r>
        <w:rPr>
          <w:color w:val="000000"/>
          <w:kern w:val="0"/>
          <w:sz w:val="24"/>
        </w:rPr>
        <w:t xml:space="preserve">          </w:t>
      </w:r>
    </w:p>
    <w:p>
      <w:pPr>
        <w:jc w:val="center"/>
        <w:rPr>
          <w:color w:val="000000"/>
          <w:kern w:val="0"/>
          <w:sz w:val="24"/>
        </w:rPr>
      </w:pPr>
    </w:p>
    <w:tbl>
      <w:tblPr>
        <w:tblStyle w:val="5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635"/>
        <w:gridCol w:w="97"/>
        <w:gridCol w:w="598"/>
        <w:gridCol w:w="312"/>
        <w:gridCol w:w="875"/>
        <w:gridCol w:w="455"/>
        <w:gridCol w:w="460"/>
        <w:gridCol w:w="150"/>
        <w:gridCol w:w="1290"/>
        <w:gridCol w:w="6"/>
        <w:gridCol w:w="894"/>
        <w:gridCol w:w="348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任现级时间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本人手机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奖惩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考果</w:t>
            </w:r>
          </w:p>
        </w:tc>
        <w:tc>
          <w:tcPr>
            <w:tcW w:w="8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（注：只填写</w:t>
            </w:r>
            <w:r>
              <w:rPr>
                <w:color w:val="000000"/>
                <w:kern w:val="0"/>
                <w:sz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</w:rPr>
              <w:t>3、</w:t>
            </w:r>
            <w:r>
              <w:rPr>
                <w:color w:val="000000"/>
                <w:kern w:val="0"/>
                <w:sz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</w:rPr>
              <w:t>4、</w:t>
            </w:r>
            <w:r>
              <w:rPr>
                <w:color w:val="000000"/>
                <w:kern w:val="0"/>
                <w:sz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</w:rPr>
              <w:t>5年考核结果）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要社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本人保证本表所填写内容真实，如有不实情况，愿意接受组织处理。</w:t>
            </w:r>
          </w:p>
          <w:p>
            <w:pPr>
              <w:ind w:firstLine="4800" w:firstLineChars="20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门党组织意见</w:t>
            </w:r>
          </w:p>
        </w:tc>
        <w:tc>
          <w:tcPr>
            <w:tcW w:w="8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单位负责人签名：</w:t>
            </w:r>
          </w:p>
          <w:p>
            <w:pPr>
              <w:ind w:firstLine="1320" w:firstLineChars="5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ind w:firstLine="720" w:firstLineChars="30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6年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720" w:firstLineChars="300"/>
              <w:jc w:val="center"/>
              <w:rPr>
                <w:sz w:val="24"/>
              </w:rPr>
            </w:pPr>
          </w:p>
        </w:tc>
      </w:tr>
    </w:tbl>
    <w:p>
      <w:pPr>
        <w:ind w:left="1143" w:leftChars="200" w:hanging="723" w:hangingChars="343"/>
        <w:rPr>
          <w:rFonts w:eastAsia="仿宋_GB2312"/>
          <w:szCs w:val="21"/>
        </w:rPr>
      </w:pPr>
      <w:r>
        <w:rPr>
          <w:rFonts w:hint="eastAsia" w:eastAsia="仿宋_GB2312"/>
          <w:b/>
          <w:szCs w:val="21"/>
        </w:rPr>
        <w:t>注：</w:t>
      </w:r>
      <w:r>
        <w:rPr>
          <w:rFonts w:eastAsia="仿宋_GB2312"/>
          <w:szCs w:val="21"/>
        </w:rPr>
        <w:t>1.“</w:t>
      </w:r>
      <w:r>
        <w:rPr>
          <w:rFonts w:hint="eastAsia" w:eastAsia="仿宋_GB2312"/>
          <w:szCs w:val="21"/>
        </w:rPr>
        <w:t>单位或主管部门意见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栏，按干部管理权限，由所在单位或主管部门对表格内容进行审查，签署是否同意参加选调的意见，并加盖印章；</w:t>
      </w:r>
    </w:p>
    <w:p>
      <w:pPr>
        <w:spacing w:line="240" w:lineRule="atLeast"/>
        <w:ind w:right="28" w:firstLine="840" w:firstLineChars="400"/>
        <w:rPr>
          <w:rFonts w:eastAsia="仿宋_GB2312"/>
          <w:szCs w:val="21"/>
        </w:rPr>
      </w:pPr>
      <w:r>
        <w:rPr>
          <w:rFonts w:eastAsia="仿宋_GB2312"/>
          <w:szCs w:val="21"/>
        </w:rPr>
        <w:t>2</w:t>
      </w:r>
      <w:r>
        <w:rPr>
          <w:rFonts w:hint="eastAsia" w:eastAsia="仿宋_GB2312"/>
          <w:szCs w:val="21"/>
        </w:rPr>
        <w:t>、此表需双面打印</w:t>
      </w:r>
      <w:r>
        <w:rPr>
          <w:rFonts w:eastAsia="仿宋_GB2312"/>
          <w:szCs w:val="21"/>
        </w:rPr>
        <w:t>,</w:t>
      </w:r>
      <w:r>
        <w:rPr>
          <w:rFonts w:hint="eastAsia" w:eastAsia="仿宋_GB2312"/>
          <w:szCs w:val="21"/>
        </w:rPr>
        <w:t>单位盖章同意后电子版扫描发送至jfjzhk@psxq.gov.cn。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坪山新区经济服务局选调公务员报名表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填写说明</w:t>
      </w:r>
    </w:p>
    <w:p>
      <w:pPr>
        <w:jc w:val="center"/>
        <w:rPr>
          <w:sz w:val="44"/>
          <w:szCs w:val="44"/>
        </w:rPr>
      </w:pP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二、“出生年月（）”栏中填写出生年月和年龄。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六、“入党时间”栏，直接填写加入中共的时间。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“出生年月”、“入党时间”、“参加工作时间”填写时，年份一律用4位数字表示，月份一律用2位数字表示，如“1972.05”。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八、“照片”栏中要求近期1寸免冠彩色照片，须插入电子版。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十一、“任现级时间”填写任科员级时间。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1994.07－1998.07  中山大学法律专业学生。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0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十四、“年度考核结果”栏，根据实际情况填写2013、2014、2015年考核结果。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主要填写干部本人的配偶、子女、父母、岳父母的有关情况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1AE"/>
    <w:rsid w:val="002A0D73"/>
    <w:rsid w:val="00404502"/>
    <w:rsid w:val="005F1EFE"/>
    <w:rsid w:val="00A46351"/>
    <w:rsid w:val="00A701AE"/>
    <w:rsid w:val="00CC12BF"/>
    <w:rsid w:val="00CE1E2B"/>
    <w:rsid w:val="141808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2016-02-03T07:33:00Z</dcterms:created>
  <dc:creator>丘慕燕</dc:creator>
  <cp:lastModifiedBy>李慧华</cp:lastModifiedBy>
  <cp:lastPrinted>2016-02-03T07:34:00Z</cp:lastPrinted>
  <dcterms:modified xsi:type="dcterms:W3CDTF">2016-03-11T07:43:28Z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