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97"/>
        <w:gridCol w:w="2346"/>
        <w:gridCol w:w="478"/>
        <w:gridCol w:w="660"/>
        <w:gridCol w:w="800"/>
        <w:gridCol w:w="900"/>
        <w:gridCol w:w="1462"/>
        <w:gridCol w:w="814"/>
        <w:gridCol w:w="4031"/>
        <w:gridCol w:w="309"/>
        <w:gridCol w:w="2261"/>
      </w:tblGrid>
      <w:tr w:rsidR="00496AD6" w:rsidTr="00D05EEF">
        <w:trPr>
          <w:trHeight w:val="401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附件1-1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496AD6" w:rsidRDefault="00496AD6" w:rsidP="00D05E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96AD6" w:rsidRDefault="00496AD6" w:rsidP="00D05E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496AD6" w:rsidRDefault="00496AD6" w:rsidP="00D05E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496AD6" w:rsidRDefault="00496AD6" w:rsidP="00D05E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6AD6" w:rsidRDefault="00496AD6" w:rsidP="00D05E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496AD6" w:rsidRDefault="00496AD6" w:rsidP="00D05E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6AD6" w:rsidRDefault="00496AD6" w:rsidP="00D05E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32" w:type="dxa"/>
            <w:shd w:val="clear" w:color="auto" w:fill="auto"/>
            <w:vAlign w:val="center"/>
          </w:tcPr>
          <w:p w:rsidR="00496AD6" w:rsidRDefault="00496AD6" w:rsidP="00D05E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496AD6" w:rsidRDefault="00496AD6" w:rsidP="00D05EE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96AD6" w:rsidTr="00D05EEF">
        <w:trPr>
          <w:trHeight w:val="1081"/>
          <w:jc w:val="center"/>
        </w:trPr>
        <w:tc>
          <w:tcPr>
            <w:tcW w:w="15140" w:type="dxa"/>
            <w:gridSpan w:val="12"/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成都市蒲江县2016年公开选调事业单位工作人员岗位表（一）</w:t>
            </w:r>
          </w:p>
        </w:tc>
      </w:tr>
      <w:tr w:rsidR="00496AD6" w:rsidTr="00D05EEF">
        <w:trPr>
          <w:trHeight w:val="494"/>
          <w:jc w:val="center"/>
        </w:trPr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选调单位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选调人数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选调岗位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资格条件</w:t>
            </w:r>
          </w:p>
        </w:tc>
      </w:tr>
      <w:tr w:rsidR="00496AD6" w:rsidTr="00D05EEF">
        <w:trPr>
          <w:trHeight w:val="987"/>
          <w:jc w:val="center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主管部门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事业机构</w:t>
            </w: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管理岗位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专业技术岗位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学位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其他条件</w:t>
            </w:r>
          </w:p>
        </w:tc>
      </w:tr>
      <w:tr w:rsidR="00496AD6" w:rsidTr="00D05EEF">
        <w:trPr>
          <w:trHeight w:val="761"/>
          <w:jc w:val="center"/>
        </w:trPr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蒲江县农林局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蒲江县农业技术推广服务中心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01001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农学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年龄35周岁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</w:p>
        </w:tc>
      </w:tr>
      <w:tr w:rsidR="00496AD6" w:rsidTr="00D05EEF">
        <w:trPr>
          <w:trHeight w:val="636"/>
          <w:jc w:val="center"/>
        </w:trPr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蒲江县农业经济服务中心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01002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年龄35周岁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</w:p>
        </w:tc>
      </w:tr>
      <w:tr w:rsidR="00496AD6" w:rsidTr="00D05EEF">
        <w:trPr>
          <w:trHeight w:val="494"/>
          <w:jc w:val="center"/>
        </w:trPr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01003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经济学、法学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年龄35周岁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</w:p>
        </w:tc>
      </w:tr>
      <w:tr w:rsidR="00496AD6" w:rsidTr="00D05EEF">
        <w:trPr>
          <w:trHeight w:val="805"/>
          <w:jc w:val="center"/>
        </w:trPr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蒲江县木材检查站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01004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农学、林业工程、行政管理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年龄35周岁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</w:p>
        </w:tc>
      </w:tr>
      <w:tr w:rsidR="00496AD6" w:rsidTr="00D05EEF">
        <w:trPr>
          <w:trHeight w:val="1781"/>
          <w:jc w:val="center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lastRenderedPageBreak/>
              <w:t>蒲江县审计局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政府投资审计中心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01005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全日制普通高等教育大专及以上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财务、审计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  <w:lang/>
              </w:rPr>
              <w:t>①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审计系统工作人员或行政事业单位财务或内审人员</w:t>
            </w:r>
            <w:r>
              <w:rPr>
                <w:rStyle w:val="font51"/>
                <w:rFonts w:eastAsia="Wingdings 2"/>
                <w:lang/>
              </w:rPr>
              <w:t>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业务工作经历三年以上</w:t>
            </w:r>
            <w:r>
              <w:rPr>
                <w:rStyle w:val="font51"/>
                <w:rFonts w:eastAsia="Wingdings 2"/>
                <w:lang/>
              </w:rPr>
              <w:t>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年龄40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岁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（1976年8月12日及以后出生）</w:t>
            </w:r>
          </w:p>
        </w:tc>
      </w:tr>
      <w:tr w:rsidR="00496AD6" w:rsidTr="00D05EEF">
        <w:trPr>
          <w:trHeight w:val="1101"/>
          <w:jc w:val="center"/>
        </w:trPr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蒲江县住房和城乡建设局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蒲江县建筑工程质量安全监督站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01006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给水排水工程、建筑电气与智能化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年龄40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岁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（1976年8月12日及以后出生）</w:t>
            </w:r>
          </w:p>
        </w:tc>
      </w:tr>
      <w:tr w:rsidR="00496AD6" w:rsidTr="00D05EEF">
        <w:trPr>
          <w:trHeight w:val="636"/>
          <w:jc w:val="center"/>
        </w:trPr>
        <w:tc>
          <w:tcPr>
            <w:tcW w:w="10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蒲江县旧城改造办公室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01007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年龄35周岁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</w:p>
        </w:tc>
      </w:tr>
      <w:tr w:rsidR="00496AD6" w:rsidTr="00D05EEF">
        <w:trPr>
          <w:trHeight w:val="761"/>
          <w:jc w:val="center"/>
        </w:trPr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蒲江县水务局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蒲江县水务局长滩水库管理处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01008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汉语言文学、文秘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年龄40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岁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（1976年8月12日及以后出生）</w:t>
            </w:r>
          </w:p>
        </w:tc>
      </w:tr>
      <w:tr w:rsidR="00496AD6" w:rsidTr="00D05EEF">
        <w:trPr>
          <w:trHeight w:val="964"/>
          <w:jc w:val="center"/>
        </w:trPr>
        <w:tc>
          <w:tcPr>
            <w:tcW w:w="10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蒲江县水环境治理中心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01009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给排水科学与工程、给排水工程技术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年龄40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岁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（1976年8月12日及以后出生）</w:t>
            </w:r>
          </w:p>
        </w:tc>
      </w:tr>
      <w:tr w:rsidR="00496AD6" w:rsidTr="00D05EEF">
        <w:trPr>
          <w:trHeight w:val="761"/>
          <w:jc w:val="center"/>
        </w:trPr>
        <w:tc>
          <w:tcPr>
            <w:tcW w:w="10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蒲江县妙音水库管理站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水利工程、水文学与水资源、水文与水资源工程、水政水资源管理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年龄40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岁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（1976年8月12日及以后出生）</w:t>
            </w:r>
          </w:p>
        </w:tc>
      </w:tr>
      <w:tr w:rsidR="00496AD6" w:rsidTr="00D05EEF">
        <w:trPr>
          <w:trHeight w:val="1440"/>
          <w:jc w:val="center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lastRenderedPageBreak/>
              <w:t>蒲江县规划管理局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蒲江县规划编制研究中心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学士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城乡规划、建筑学、给排水科学与工程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城市规划与设计、市政工程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年龄40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岁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（1976年8月12日及以后出生）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，具有中级以上技术职称</w:t>
            </w:r>
          </w:p>
        </w:tc>
      </w:tr>
      <w:tr w:rsidR="00496AD6" w:rsidTr="00D05EEF">
        <w:trPr>
          <w:trHeight w:val="761"/>
          <w:jc w:val="center"/>
        </w:trPr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蒲江县商务局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蒲江县商贸流通促进中心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学士及以上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电子商务、商务经济学、经济学类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年龄35周岁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，具有经济工作经历</w:t>
            </w:r>
          </w:p>
        </w:tc>
      </w:tr>
      <w:tr w:rsidR="00496AD6" w:rsidTr="00D05EEF">
        <w:trPr>
          <w:trHeight w:val="761"/>
          <w:jc w:val="center"/>
        </w:trPr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01013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学士及以上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计算机类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年龄35周岁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，具有相关工作经历</w:t>
            </w:r>
          </w:p>
        </w:tc>
      </w:tr>
      <w:tr w:rsidR="00496AD6" w:rsidTr="00D05EEF">
        <w:trPr>
          <w:trHeight w:val="761"/>
          <w:jc w:val="center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蒲江县工业集中发展区管理委员会办公室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管理类　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 xml:space="preserve">本科及以上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经济学类、文学类、理学类、管理学类、</w:t>
            </w:r>
          </w:p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工学类、农学类　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年龄35周岁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（1981年8月12日及以后出生）</w:t>
            </w:r>
          </w:p>
        </w:tc>
      </w:tr>
      <w:tr w:rsidR="00496AD6" w:rsidTr="00D05EEF">
        <w:trPr>
          <w:trHeight w:val="1462"/>
          <w:jc w:val="center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蒲江县发改局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蒲江县经济信息中心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0101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无要求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建筑学、法学、工程管理、项目管理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、计算机科学技术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D6" w:rsidRDefault="00496AD6" w:rsidP="00D05EE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年龄40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岁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及</w:t>
            </w:r>
            <w:r>
              <w:rPr>
                <w:rFonts w:ascii="仿宋_GB2312" w:eastAsia="仿宋_GB2312" w:hAnsi="Wingdings 2" w:cs="仿宋_GB2312"/>
                <w:color w:val="000000"/>
                <w:kern w:val="0"/>
                <w:sz w:val="22"/>
                <w:szCs w:val="22"/>
                <w:lang/>
              </w:rPr>
              <w:t>以下</w:t>
            </w:r>
            <w:r>
              <w:rPr>
                <w:rFonts w:ascii="仿宋_GB2312" w:eastAsia="仿宋_GB2312" w:hAnsi="Wingdings 2" w:cs="仿宋_GB2312" w:hint="eastAsia"/>
                <w:color w:val="000000"/>
                <w:kern w:val="0"/>
                <w:sz w:val="22"/>
                <w:szCs w:val="22"/>
                <w:lang/>
              </w:rPr>
              <w:t>（1976年8月12日及以后出生）</w:t>
            </w:r>
          </w:p>
        </w:tc>
      </w:tr>
    </w:tbl>
    <w:p w:rsidR="00496AD6" w:rsidRDefault="00496AD6" w:rsidP="00496AD6">
      <w:pPr>
        <w:spacing w:line="590" w:lineRule="atLeast"/>
        <w:rPr>
          <w:rFonts w:ascii="Times New Roman" w:eastAsia="方正仿宋简体" w:hAnsi="Times New Roman" w:cs="Times New Roman"/>
          <w:sz w:val="32"/>
          <w:szCs w:val="32"/>
        </w:rPr>
      </w:pPr>
    </w:p>
    <w:p w:rsidR="00764AA3" w:rsidRPr="00496AD6" w:rsidRDefault="00764AA3"/>
    <w:sectPr w:rsidR="00764AA3" w:rsidRPr="00496AD6" w:rsidSect="00496A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AA3" w:rsidRDefault="00764AA3" w:rsidP="00496AD6">
      <w:r>
        <w:separator/>
      </w:r>
    </w:p>
  </w:endnote>
  <w:endnote w:type="continuationSeparator" w:id="1">
    <w:p w:rsidR="00764AA3" w:rsidRDefault="00764AA3" w:rsidP="0049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AA3" w:rsidRDefault="00764AA3" w:rsidP="00496AD6">
      <w:r>
        <w:separator/>
      </w:r>
    </w:p>
  </w:footnote>
  <w:footnote w:type="continuationSeparator" w:id="1">
    <w:p w:rsidR="00764AA3" w:rsidRDefault="00764AA3" w:rsidP="00496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AD6"/>
    <w:rsid w:val="00496AD6"/>
    <w:rsid w:val="0076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A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AD6"/>
    <w:rPr>
      <w:sz w:val="18"/>
      <w:szCs w:val="18"/>
    </w:rPr>
  </w:style>
  <w:style w:type="character" w:customStyle="1" w:styleId="font51">
    <w:name w:val="font51"/>
    <w:basedOn w:val="a0"/>
    <w:qFormat/>
    <w:rsid w:val="00496AD6"/>
    <w:rPr>
      <w:rFonts w:ascii="Wingdings" w:hAnsi="Wingdings" w:cs="Wingdings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Company> 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2016-08-15T01:09:00Z</dcterms:created>
  <dcterms:modified xsi:type="dcterms:W3CDTF">2016-08-15T01:09:00Z</dcterms:modified>
</cp:coreProperties>
</file>