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关岭自治县人力资源和社会保障局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2017年</w:t>
      </w:r>
      <w:r>
        <w:rPr>
          <w:rFonts w:hint="eastAsia" w:ascii="方正小标宋简体" w:eastAsia="方正小标宋简体"/>
          <w:sz w:val="44"/>
          <w:szCs w:val="44"/>
        </w:rPr>
        <w:t>公开比选工作人员职位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（岗位）一览表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2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025"/>
        <w:gridCol w:w="1252"/>
        <w:gridCol w:w="1244"/>
        <w:gridCol w:w="1185"/>
        <w:gridCol w:w="1310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  <w:t>单位名称</w:t>
            </w:r>
          </w:p>
        </w:tc>
        <w:tc>
          <w:tcPr>
            <w:tcW w:w="102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  <w:t>机构性质</w:t>
            </w:r>
          </w:p>
        </w:tc>
        <w:tc>
          <w:tcPr>
            <w:tcW w:w="12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  <w:t>岗位全称及代码</w:t>
            </w:r>
          </w:p>
        </w:tc>
        <w:tc>
          <w:tcPr>
            <w:tcW w:w="12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  <w:t>比选人数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  <w:t>学历</w:t>
            </w:r>
          </w:p>
        </w:tc>
        <w:tc>
          <w:tcPr>
            <w:tcW w:w="13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  <w:t>业</w:t>
            </w:r>
          </w:p>
        </w:tc>
        <w:tc>
          <w:tcPr>
            <w:tcW w:w="17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关岭自治县社会保险事业局</w:t>
            </w:r>
          </w:p>
        </w:tc>
        <w:tc>
          <w:tcPr>
            <w:tcW w:w="1025" w:type="dxa"/>
            <w:vAlign w:val="center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参照公务员法管理单位</w:t>
            </w:r>
          </w:p>
        </w:tc>
        <w:tc>
          <w:tcPr>
            <w:tcW w:w="12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稽核股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股长01</w:t>
            </w:r>
          </w:p>
        </w:tc>
        <w:tc>
          <w:tcPr>
            <w:tcW w:w="12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大专及以上</w:t>
            </w:r>
          </w:p>
        </w:tc>
        <w:tc>
          <w:tcPr>
            <w:tcW w:w="131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不限</w:t>
            </w:r>
          </w:p>
        </w:tc>
        <w:tc>
          <w:tcPr>
            <w:tcW w:w="1748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关岭自治县社会保险事业局</w:t>
            </w:r>
          </w:p>
        </w:tc>
        <w:tc>
          <w:tcPr>
            <w:tcW w:w="1025" w:type="dxa"/>
            <w:vAlign w:val="center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参照公务员法管理单位</w:t>
            </w:r>
          </w:p>
        </w:tc>
        <w:tc>
          <w:tcPr>
            <w:tcW w:w="12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科员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02</w:t>
            </w:r>
          </w:p>
        </w:tc>
        <w:tc>
          <w:tcPr>
            <w:tcW w:w="12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大专及以上</w:t>
            </w:r>
          </w:p>
        </w:tc>
        <w:tc>
          <w:tcPr>
            <w:tcW w:w="13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不限</w:t>
            </w:r>
          </w:p>
        </w:tc>
        <w:tc>
          <w:tcPr>
            <w:tcW w:w="17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关岭自治县就业局</w:t>
            </w:r>
          </w:p>
        </w:tc>
        <w:tc>
          <w:tcPr>
            <w:tcW w:w="102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全额事业</w:t>
            </w:r>
          </w:p>
        </w:tc>
        <w:tc>
          <w:tcPr>
            <w:tcW w:w="12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管理岗位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03</w:t>
            </w:r>
          </w:p>
        </w:tc>
        <w:tc>
          <w:tcPr>
            <w:tcW w:w="12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大专及以上</w:t>
            </w:r>
          </w:p>
        </w:tc>
        <w:tc>
          <w:tcPr>
            <w:tcW w:w="13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不限</w:t>
            </w:r>
          </w:p>
        </w:tc>
        <w:tc>
          <w:tcPr>
            <w:tcW w:w="17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7392D"/>
    <w:rsid w:val="525739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2017-02-16T02:06:00Z</dcterms:created>
  <dc:creator>Administrator</dc:creator>
  <cp:lastModifiedBy>Administrator</cp:lastModifiedBy>
  <dcterms:modified xsi:type="dcterms:W3CDTF">2017-02-16T02:08:55Z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