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AD" w:rsidRPr="00CE6CAD" w:rsidRDefault="00CE6CAD" w:rsidP="00CE6CAD">
      <w:pPr>
        <w:widowControl/>
        <w:shd w:val="clear" w:color="auto" w:fill="FFFFFF"/>
        <w:spacing w:line="580" w:lineRule="atLeast"/>
        <w:jc w:val="left"/>
        <w:rPr>
          <w:rFonts w:ascii="Trebuchet MS" w:eastAsia="宋体" w:hAnsi="Trebuchet MS" w:cs="宋体"/>
          <w:color w:val="666666"/>
          <w:kern w:val="0"/>
          <w:szCs w:val="21"/>
        </w:rPr>
      </w:pPr>
      <w:r w:rsidRPr="00CE6CAD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附件3</w:t>
      </w:r>
    </w:p>
    <w:p w:rsidR="00CE6CAD" w:rsidRPr="00CE6CAD" w:rsidRDefault="00CE6CAD" w:rsidP="00CE6CAD">
      <w:pPr>
        <w:widowControl/>
        <w:shd w:val="clear" w:color="auto" w:fill="FFFFFF"/>
        <w:spacing w:line="580" w:lineRule="atLeast"/>
        <w:jc w:val="center"/>
        <w:rPr>
          <w:rFonts w:ascii="Trebuchet MS" w:eastAsia="宋体" w:hAnsi="Trebuchet MS" w:cs="宋体"/>
          <w:color w:val="666666"/>
          <w:kern w:val="0"/>
          <w:szCs w:val="21"/>
        </w:rPr>
      </w:pPr>
      <w:r w:rsidRPr="00CE6CAD">
        <w:rPr>
          <w:rFonts w:ascii="方正小标宋_GBK" w:eastAsia="方正小标宋_GBK" w:hAnsi="Trebuchet MS" w:cs="宋体" w:hint="eastAsia"/>
          <w:color w:val="666666"/>
          <w:kern w:val="0"/>
          <w:sz w:val="44"/>
          <w:szCs w:val="44"/>
        </w:rPr>
        <w:t>2017年区府办选调公务员工作实施细则</w:t>
      </w:r>
      <w:bookmarkStart w:id="0" w:name="_GoBack"/>
      <w:bookmarkEnd w:id="0"/>
      <w:r w:rsidRPr="00CE6CAD">
        <w:rPr>
          <w:rFonts w:ascii="仿宋_GB2312" w:eastAsia="仿宋_GB2312" w:hAnsi="Trebuchet MS" w:cs="宋体" w:hint="eastAsia"/>
          <w:color w:val="666666"/>
          <w:kern w:val="0"/>
          <w:sz w:val="32"/>
          <w:szCs w:val="32"/>
        </w:rPr>
        <w:t> </w:t>
      </w:r>
    </w:p>
    <w:p w:rsidR="00CE6CAD" w:rsidRPr="00CE6CAD" w:rsidRDefault="00CE6CAD" w:rsidP="00CE6CAD">
      <w:pPr>
        <w:widowControl/>
        <w:shd w:val="clear" w:color="auto" w:fill="FFFFFF"/>
        <w:spacing w:line="580" w:lineRule="atLeast"/>
        <w:ind w:firstLine="640"/>
        <w:jc w:val="left"/>
        <w:rPr>
          <w:rFonts w:ascii="Trebuchet MS" w:eastAsia="宋体" w:hAnsi="Trebuchet MS" w:cs="宋体"/>
          <w:color w:val="666666"/>
          <w:kern w:val="0"/>
          <w:szCs w:val="21"/>
        </w:rPr>
      </w:pPr>
      <w:r w:rsidRPr="00CE6CAD">
        <w:rPr>
          <w:rFonts w:ascii="仿宋_GB2312" w:eastAsia="仿宋_GB2312" w:hAnsi="Trebuchet MS" w:cs="宋体" w:hint="eastAsia"/>
          <w:color w:val="666666"/>
          <w:kern w:val="0"/>
          <w:sz w:val="32"/>
          <w:szCs w:val="32"/>
        </w:rPr>
        <w:t>一、选调工作严格遵守相关规定和纪律，坚持“公平、公开、公正”的原则择优录用，相关信息及时在区政府门户网站发布。</w:t>
      </w:r>
    </w:p>
    <w:p w:rsidR="00CE6CAD" w:rsidRPr="00CE6CAD" w:rsidRDefault="00CE6CAD" w:rsidP="00CE6CAD">
      <w:pPr>
        <w:widowControl/>
        <w:shd w:val="clear" w:color="auto" w:fill="FFFFFF"/>
        <w:spacing w:line="580" w:lineRule="atLeast"/>
        <w:ind w:firstLine="640"/>
        <w:jc w:val="left"/>
        <w:rPr>
          <w:rFonts w:ascii="Trebuchet MS" w:eastAsia="宋体" w:hAnsi="Trebuchet MS" w:cs="宋体"/>
          <w:color w:val="666666"/>
          <w:kern w:val="0"/>
          <w:szCs w:val="21"/>
        </w:rPr>
      </w:pPr>
      <w:r w:rsidRPr="00CE6CAD">
        <w:rPr>
          <w:rFonts w:ascii="仿宋_GB2312" w:eastAsia="仿宋_GB2312" w:hAnsi="Trebuchet MS" w:cs="宋体" w:hint="eastAsia"/>
          <w:color w:val="666666"/>
          <w:kern w:val="0"/>
          <w:sz w:val="32"/>
          <w:szCs w:val="32"/>
        </w:rPr>
        <w:t>二、严格按照公务员选调工作程序执行：向区编委请示、发布报名启事、审核和登记报名人员、发布笔试名单、组织笔试工作、组织评分工作、发布面试名单和组织面试工作、发布考察名单和安排考察工作、组织体检工作、公示遴选名单、办理调动手续和资料存档备案工作。</w:t>
      </w:r>
    </w:p>
    <w:p w:rsidR="00CE6CAD" w:rsidRPr="00CE6CAD" w:rsidRDefault="00CE6CAD" w:rsidP="00CE6CAD">
      <w:pPr>
        <w:widowControl/>
        <w:shd w:val="clear" w:color="auto" w:fill="FFFFFF"/>
        <w:spacing w:line="580" w:lineRule="atLeast"/>
        <w:ind w:firstLine="640"/>
        <w:jc w:val="left"/>
        <w:rPr>
          <w:rFonts w:ascii="Trebuchet MS" w:eastAsia="宋体" w:hAnsi="Trebuchet MS" w:cs="宋体"/>
          <w:color w:val="666666"/>
          <w:kern w:val="0"/>
          <w:szCs w:val="21"/>
        </w:rPr>
      </w:pPr>
      <w:r w:rsidRPr="00CE6CAD">
        <w:rPr>
          <w:rFonts w:ascii="仿宋_GB2312" w:eastAsia="仿宋_GB2312" w:hAnsi="Trebuchet MS" w:cs="宋体" w:hint="eastAsia"/>
          <w:color w:val="666666"/>
          <w:kern w:val="0"/>
          <w:sz w:val="32"/>
          <w:szCs w:val="32"/>
        </w:rPr>
        <w:t>三、区政府门户网站发布报名启事，通过资料审核的可参加笔试；笔试成绩从高到低的顺序并按5:1的比例确定面试人选；总成绩（笔试+面试）前4名确定为考察对象，择优确定2位为选调人选；</w:t>
      </w:r>
      <w:proofErr w:type="gramStart"/>
      <w:r w:rsidRPr="00CE6CAD">
        <w:rPr>
          <w:rFonts w:ascii="仿宋_GB2312" w:eastAsia="仿宋_GB2312" w:hAnsi="Trebuchet MS" w:cs="宋体" w:hint="eastAsia"/>
          <w:color w:val="666666"/>
          <w:kern w:val="0"/>
          <w:sz w:val="32"/>
          <w:szCs w:val="32"/>
        </w:rPr>
        <w:t>不</w:t>
      </w:r>
      <w:proofErr w:type="gramEnd"/>
      <w:r w:rsidRPr="00CE6CAD">
        <w:rPr>
          <w:rFonts w:ascii="仿宋_GB2312" w:eastAsia="仿宋_GB2312" w:hAnsi="Trebuchet MS" w:cs="宋体" w:hint="eastAsia"/>
          <w:color w:val="666666"/>
          <w:kern w:val="0"/>
          <w:sz w:val="32"/>
          <w:szCs w:val="32"/>
        </w:rPr>
        <w:t>获选调的，不另行通知。</w:t>
      </w:r>
    </w:p>
    <w:p w:rsidR="00CE6CAD" w:rsidRPr="00CE6CAD" w:rsidRDefault="00CE6CAD" w:rsidP="00CE6CAD">
      <w:pPr>
        <w:widowControl/>
        <w:shd w:val="clear" w:color="auto" w:fill="FFFFFF"/>
        <w:spacing w:line="580" w:lineRule="atLeast"/>
        <w:ind w:firstLine="640"/>
        <w:jc w:val="left"/>
        <w:rPr>
          <w:rFonts w:ascii="Trebuchet MS" w:eastAsia="宋体" w:hAnsi="Trebuchet MS" w:cs="宋体"/>
          <w:color w:val="666666"/>
          <w:kern w:val="0"/>
          <w:szCs w:val="21"/>
        </w:rPr>
      </w:pPr>
      <w:r w:rsidRPr="00CE6CAD">
        <w:rPr>
          <w:rFonts w:ascii="仿宋_GB2312" w:eastAsia="仿宋_GB2312" w:hAnsi="Trebuchet MS" w:cs="宋体" w:hint="eastAsia"/>
          <w:color w:val="666666"/>
          <w:kern w:val="0"/>
          <w:sz w:val="32"/>
          <w:szCs w:val="32"/>
        </w:rPr>
        <w:t>四、笔试考试试题由第三方负责，试卷密封盖章由区委机要局严格按保密制度及有关规定保管传送，并在开考时当面启封。</w:t>
      </w:r>
    </w:p>
    <w:p w:rsidR="00CE6CAD" w:rsidRPr="00CE6CAD" w:rsidRDefault="00CE6CAD" w:rsidP="00CE6CAD">
      <w:pPr>
        <w:widowControl/>
        <w:shd w:val="clear" w:color="auto" w:fill="FFFFFF"/>
        <w:spacing w:line="580" w:lineRule="atLeast"/>
        <w:ind w:firstLine="640"/>
        <w:jc w:val="left"/>
        <w:rPr>
          <w:rFonts w:ascii="Trebuchet MS" w:eastAsia="宋体" w:hAnsi="Trebuchet MS" w:cs="宋体"/>
          <w:color w:val="666666"/>
          <w:kern w:val="0"/>
          <w:szCs w:val="21"/>
        </w:rPr>
      </w:pPr>
      <w:r w:rsidRPr="00CE6CAD">
        <w:rPr>
          <w:rFonts w:ascii="仿宋_GB2312" w:eastAsia="仿宋_GB2312" w:hAnsi="Trebuchet MS" w:cs="宋体" w:hint="eastAsia"/>
          <w:color w:val="666666"/>
          <w:kern w:val="0"/>
          <w:sz w:val="32"/>
          <w:szCs w:val="32"/>
        </w:rPr>
        <w:t>五、严格遵守考试评分工作纪律，笔试一律</w:t>
      </w:r>
      <w:proofErr w:type="gramStart"/>
      <w:r w:rsidRPr="00CE6CAD">
        <w:rPr>
          <w:rFonts w:ascii="仿宋_GB2312" w:eastAsia="仿宋_GB2312" w:hAnsi="Trebuchet MS" w:cs="宋体" w:hint="eastAsia"/>
          <w:color w:val="666666"/>
          <w:kern w:val="0"/>
          <w:sz w:val="32"/>
          <w:szCs w:val="32"/>
        </w:rPr>
        <w:t>采用封名阅卷</w:t>
      </w:r>
      <w:proofErr w:type="gramEnd"/>
      <w:r w:rsidRPr="00CE6CAD">
        <w:rPr>
          <w:rFonts w:ascii="仿宋_GB2312" w:eastAsia="仿宋_GB2312" w:hAnsi="Trebuchet MS" w:cs="宋体" w:hint="eastAsia"/>
          <w:color w:val="666666"/>
          <w:kern w:val="0"/>
          <w:sz w:val="32"/>
          <w:szCs w:val="32"/>
        </w:rPr>
        <w:t>的方式；面试采用现场抽签代号制，考生面试期间如有透漏个人信息等违规行为，则取消选调资格。</w:t>
      </w:r>
    </w:p>
    <w:p w:rsidR="00CE6CAD" w:rsidRPr="00CE6CAD" w:rsidRDefault="00CE6CAD" w:rsidP="00CE6CAD">
      <w:pPr>
        <w:widowControl/>
        <w:shd w:val="clear" w:color="auto" w:fill="FFFFFF"/>
        <w:spacing w:line="580" w:lineRule="atLeast"/>
        <w:ind w:firstLine="640"/>
        <w:jc w:val="left"/>
        <w:rPr>
          <w:rFonts w:ascii="Trebuchet MS" w:eastAsia="宋体" w:hAnsi="Trebuchet MS" w:cs="宋体"/>
          <w:color w:val="666666"/>
          <w:kern w:val="0"/>
          <w:szCs w:val="21"/>
        </w:rPr>
      </w:pPr>
      <w:r w:rsidRPr="00CE6CAD">
        <w:rPr>
          <w:rFonts w:ascii="仿宋_GB2312" w:eastAsia="仿宋_GB2312" w:hAnsi="Trebuchet MS" w:cs="宋体" w:hint="eastAsia"/>
          <w:color w:val="666666"/>
          <w:kern w:val="0"/>
          <w:sz w:val="32"/>
          <w:szCs w:val="32"/>
        </w:rPr>
        <w:t>六、选调工作接受群众监督，并邀请监察、编办、</w:t>
      </w:r>
      <w:proofErr w:type="gramStart"/>
      <w:r w:rsidRPr="00CE6CAD">
        <w:rPr>
          <w:rFonts w:ascii="仿宋_GB2312" w:eastAsia="仿宋_GB2312" w:hAnsi="Trebuchet MS" w:cs="宋体" w:hint="eastAsia"/>
          <w:color w:val="666666"/>
          <w:kern w:val="0"/>
          <w:sz w:val="32"/>
          <w:szCs w:val="32"/>
        </w:rPr>
        <w:t>人社等</w:t>
      </w:r>
      <w:proofErr w:type="gramEnd"/>
      <w:r w:rsidRPr="00CE6CAD">
        <w:rPr>
          <w:rFonts w:ascii="仿宋_GB2312" w:eastAsia="仿宋_GB2312" w:hAnsi="Trebuchet MS" w:cs="宋体" w:hint="eastAsia"/>
          <w:color w:val="666666"/>
          <w:kern w:val="0"/>
          <w:sz w:val="32"/>
          <w:szCs w:val="32"/>
        </w:rPr>
        <w:t>部门全程监督实施。</w:t>
      </w:r>
    </w:p>
    <w:p w:rsidR="003C4FD7" w:rsidRPr="00CE6CAD" w:rsidRDefault="003C4FD7"/>
    <w:sectPr w:rsidR="003C4FD7" w:rsidRPr="00CE6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1F"/>
    <w:rsid w:val="003C4FD7"/>
    <w:rsid w:val="00CE6CAD"/>
    <w:rsid w:val="00E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2017-02-25T03:15:00Z</dcterms:created>
  <dcterms:modified xsi:type="dcterms:W3CDTF">2017-02-25T03:15:00Z</dcterms:modified>
</cp:coreProperties>
</file>