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EC" w:rsidRPr="00F329EC" w:rsidRDefault="00F329EC" w:rsidP="00F329EC">
      <w:pPr>
        <w:widowControl/>
        <w:shd w:val="clear" w:color="auto" w:fill="FFFFFF"/>
        <w:spacing w:before="100" w:beforeAutospacing="1" w:after="100" w:afterAutospacing="1" w:line="435" w:lineRule="atLeast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F329EC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附件1</w:t>
      </w:r>
    </w:p>
    <w:p w:rsidR="00F329EC" w:rsidRPr="00F329EC" w:rsidRDefault="00F329EC" w:rsidP="00F329EC">
      <w:pPr>
        <w:widowControl/>
        <w:shd w:val="clear" w:color="auto" w:fill="FFFFFF"/>
        <w:spacing w:line="435" w:lineRule="atLeast"/>
        <w:ind w:right="315"/>
        <w:jc w:val="center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F329EC">
        <w:rPr>
          <w:rFonts w:ascii="方正小标宋简体" w:eastAsia="方正小标宋简体" w:hAnsi="Calibri" w:cs="Calibri" w:hint="eastAsia"/>
          <w:color w:val="333333"/>
          <w:kern w:val="0"/>
          <w:sz w:val="41"/>
          <w:szCs w:val="41"/>
        </w:rPr>
        <w:t>自贡市面向全省公开选拔县级领导干部后备人选岗位表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9"/>
        <w:gridCol w:w="613"/>
        <w:gridCol w:w="770"/>
        <w:gridCol w:w="597"/>
        <w:gridCol w:w="889"/>
        <w:gridCol w:w="869"/>
        <w:gridCol w:w="1647"/>
        <w:gridCol w:w="1694"/>
        <w:gridCol w:w="798"/>
      </w:tblGrid>
      <w:tr w:rsidR="00F329EC" w:rsidRPr="00F329EC" w:rsidTr="00F329EC">
        <w:trPr>
          <w:trHeight w:val="6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选拔单位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选拔</w:t>
            </w:r>
          </w:p>
          <w:p w:rsidR="00F329EC" w:rsidRPr="00F329EC" w:rsidRDefault="00F329EC" w:rsidP="00F329EC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29EC" w:rsidRPr="00F329EC" w:rsidRDefault="00F329EC" w:rsidP="00F329EC">
            <w:pPr>
              <w:widowControl/>
              <w:spacing w:line="240" w:lineRule="atLeast"/>
              <w:ind w:left="3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ind w:left="3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选拔</w:t>
            </w:r>
          </w:p>
          <w:p w:rsidR="00F329EC" w:rsidRPr="00F329EC" w:rsidRDefault="00F329EC" w:rsidP="00F329EC">
            <w:pPr>
              <w:widowControl/>
              <w:spacing w:line="240" w:lineRule="atLeast"/>
              <w:ind w:left="3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人数</w:t>
            </w: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ind w:left="3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ind w:left="3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学历及</w:t>
            </w:r>
          </w:p>
          <w:p w:rsidR="00F329EC" w:rsidRPr="00F329EC" w:rsidRDefault="00F329EC" w:rsidP="00F329EC">
            <w:pPr>
              <w:widowControl/>
              <w:spacing w:line="240" w:lineRule="atLeast"/>
              <w:ind w:left="3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专业条件</w:t>
            </w:r>
          </w:p>
        </w:tc>
        <w:tc>
          <w:tcPr>
            <w:tcW w:w="36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职位条件</w:t>
            </w:r>
          </w:p>
        </w:tc>
        <w:tc>
          <w:tcPr>
            <w:tcW w:w="4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ind w:right="6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单位职责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ind w:right="6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F329EC" w:rsidRPr="00F329EC" w:rsidTr="00F329EC">
        <w:trPr>
          <w:trHeight w:val="1320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ind w:right="6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自贡市金融工作局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局长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ind w:right="6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ind w:right="6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1977年4月30日及以后出生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ind w:right="6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全日制本科以上学历；</w:t>
            </w:r>
          </w:p>
          <w:p w:rsidR="00F329EC" w:rsidRPr="00F329EC" w:rsidRDefault="00F329EC" w:rsidP="00F329EC">
            <w:pPr>
              <w:widowControl/>
              <w:spacing w:line="240" w:lineRule="atLeast"/>
              <w:ind w:right="6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金融财经类专业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ind w:right="315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现任正处级（或相当于正处级）干部、担任副处级（含相当于副处级）2年以上干部，有2年以上金融管理机构、“一行三会”（人民银行、银监会、证监会、保监会）或金融机构从业管理工作经历，熟悉国家宏观金融政策和有关法律法规，有较强的沟通协调能力。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ind w:right="6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贯彻执行党和国家金融方针、政策和法律、法规；拟订全市金融业发展规划，督促落实市委、市政府金融工作部署；负责地方金融机构和金融中介机构的行业管理和服务，负责小额贷款公司和融资性担保公司的监管；按照国有资产管理的有关规定，参与对地方国有金融资产的监管；协助</w:t>
            </w:r>
            <w:proofErr w:type="gramStart"/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监管驻</w:t>
            </w:r>
            <w:proofErr w:type="gramEnd"/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金融机构，维护地方金融秩序；参与研究分析全市金融业和直接融资市场运行状况；加强资本市场的管理和服务，负责全市企业上市指导、培育和审核推荐工作，指导和推进上市公司规范发展和资产重组，协调解决企业上市过程上遇到的重大问题；参与全市企业债券发</w:t>
            </w: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行有关工作等。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市政府直属事业单位(</w:t>
            </w:r>
            <w:proofErr w:type="gramStart"/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参公</w:t>
            </w:r>
            <w:proofErr w:type="gramEnd"/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)。</w:t>
            </w:r>
          </w:p>
        </w:tc>
      </w:tr>
      <w:tr w:rsidR="00F329EC" w:rsidRPr="00F329EC" w:rsidTr="00F329EC">
        <w:trPr>
          <w:trHeight w:val="810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ind w:right="6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自贡市人民政府驻北京联络处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1972年4月30日及以后出生(特别优秀的年龄放宽1-2岁)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ind w:right="6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全日制本科以上学历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现任正处级（或相当于正处级）干部、担任副处级（含相当于副处级）2年以上干部，形象气质佳，具有较强的口头表达能力、沟通协调能力，能适应长期驻外工作，有驻外机构、招商等相关工作经历的优先。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负责区域经济合作服务；参与重大招商引资活动；负责与驻在地及联系区域的政务联络工作等。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市政府直属一类事业单位。工作地点：北京。</w:t>
            </w:r>
          </w:p>
        </w:tc>
      </w:tr>
      <w:tr w:rsidR="00F329EC" w:rsidRPr="00F329EC" w:rsidTr="00F329EC">
        <w:trPr>
          <w:trHeight w:val="855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ind w:right="6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自贡市人民政府驻成都办事处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ind w:right="6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ind w:right="6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ind w:right="3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1972年4月30日及以后出生(特别优秀的年龄放宽1-2岁)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ind w:right="6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全日制本科以上学历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现任正处级（或相当于正处级）干部、担任副处级（含相当于副处级）2年以上干部，形象气质佳，具有较强的口头表达能力、沟通协调能力，能适应长期驻外工作，有驻外机构、招商等相关工作经历的优先。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负责区域经济合作服务；参与重大招商引资活动；负责与驻在地及联系区域的政务联络工作等。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市政府直属一类事业单位。工作地点：成都。</w:t>
            </w:r>
          </w:p>
        </w:tc>
      </w:tr>
      <w:tr w:rsidR="00F329EC" w:rsidRPr="00F329EC" w:rsidTr="00F329EC">
        <w:trPr>
          <w:trHeight w:val="855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ind w:right="6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自贡航空产业园区管理服务中心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副主任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ind w:right="3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1980年4月30日及以后出生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ind w:right="6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全日制本科以上学历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现任副处级（或相当于副处级）干部、担任正科级（含相当于正科级）3年以上干部，熟悉产业发展和有关政策法规，有相关工作经历，有较强的沟通协调能力。熟悉航空产业发展，有相关专业和从业经历的优先。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承担自贡航空产业园区的企业综合服务、招商引资服务、基础设施建设服务、项目组织实施服务等相关事务性工作等。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9EC" w:rsidRPr="00F329EC" w:rsidRDefault="00F329EC" w:rsidP="00F329EC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29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市政府直属一类事业单位。</w:t>
            </w:r>
          </w:p>
        </w:tc>
      </w:tr>
    </w:tbl>
    <w:p w:rsidR="0077742A" w:rsidRPr="00F329EC" w:rsidRDefault="0077742A"/>
    <w:sectPr w:rsidR="0077742A" w:rsidRPr="00F329EC" w:rsidSect="00777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29EC"/>
    <w:rsid w:val="00112211"/>
    <w:rsid w:val="003937A2"/>
    <w:rsid w:val="005038E7"/>
    <w:rsid w:val="0077742A"/>
    <w:rsid w:val="00F3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9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1009</Characters>
  <Application>Microsoft Office Word</Application>
  <DocSecurity>0</DocSecurity>
  <Lines>8</Lines>
  <Paragraphs>2</Paragraphs>
  <ScaleCrop>false</ScaleCrop>
  <Company>P R C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2017-04-27T06:52:00Z</dcterms:created>
  <dcterms:modified xsi:type="dcterms:W3CDTF">2017-04-27T06:53:00Z</dcterms:modified>
</cp:coreProperties>
</file>