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16" w:rsidRDefault="00CA159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00F16" w:rsidRDefault="00CA159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奇台县委网信办</w:t>
      </w:r>
      <w:r>
        <w:rPr>
          <w:rFonts w:ascii="方正小标宋简体" w:eastAsia="方正小标宋简体" w:hint="eastAsia"/>
          <w:sz w:val="36"/>
          <w:szCs w:val="36"/>
        </w:rPr>
        <w:t>2017</w:t>
      </w:r>
      <w:r>
        <w:rPr>
          <w:rFonts w:ascii="方正小标宋简体" w:eastAsia="方正小标宋简体" w:hint="eastAsia"/>
          <w:sz w:val="36"/>
          <w:szCs w:val="36"/>
        </w:rPr>
        <w:t>年面向全疆公开选调行政、事业编制工作人员职位表</w:t>
      </w:r>
      <w:bookmarkEnd w:id="0"/>
    </w:p>
    <w:tbl>
      <w:tblPr>
        <w:tblW w:w="15463" w:type="dxa"/>
        <w:tblInd w:w="-1310" w:type="dxa"/>
        <w:tblLayout w:type="fixed"/>
        <w:tblLook w:val="04A0"/>
      </w:tblPr>
      <w:tblGrid>
        <w:gridCol w:w="1560"/>
        <w:gridCol w:w="1418"/>
        <w:gridCol w:w="850"/>
        <w:gridCol w:w="709"/>
        <w:gridCol w:w="709"/>
        <w:gridCol w:w="708"/>
        <w:gridCol w:w="851"/>
        <w:gridCol w:w="709"/>
        <w:gridCol w:w="850"/>
        <w:gridCol w:w="1701"/>
        <w:gridCol w:w="1276"/>
        <w:gridCol w:w="1682"/>
        <w:gridCol w:w="2440"/>
      </w:tblGrid>
      <w:tr w:rsidR="00E00F16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选调单位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岗位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职位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选调人数</w:t>
            </w:r>
          </w:p>
        </w:tc>
        <w:tc>
          <w:tcPr>
            <w:tcW w:w="10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岗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条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件</w:t>
            </w:r>
          </w:p>
        </w:tc>
      </w:tr>
      <w:tr w:rsidR="00E00F16">
        <w:trPr>
          <w:trHeight w:val="6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族别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专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其他条件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选调范围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00F16">
        <w:trPr>
          <w:trHeight w:val="8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奇台县网络安全和信息化领导</w:t>
            </w:r>
          </w:p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小组办公室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信息化发展岗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年年度考核为称职及以上等次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机关事业单位正式在职在编干部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全日制普通高等院校毕业；有网络管理工作经验优先。</w:t>
            </w:r>
          </w:p>
        </w:tc>
      </w:tr>
      <w:tr w:rsidR="00E00F16">
        <w:trPr>
          <w:trHeight w:val="121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网络信息岗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维吾尔语、维吾尔语言、维汉双语、维汉翻译、中国少数民族语言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维吾尔语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机关事业单位正式在职在编干部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全日制普通高等院校毕业；有宣传组织工作经历者优先。</w:t>
            </w:r>
          </w:p>
        </w:tc>
      </w:tr>
      <w:tr w:rsidR="00E00F16">
        <w:trPr>
          <w:trHeight w:val="13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网络舆情岗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哈萨克族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机关事业单位正式在职在编干部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全日制普通高等院校毕业；需达到中国少数民族汉语水平等级考试（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MHK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级甲等以上；熟练掌握本民族语言听、说、写能力。</w:t>
            </w:r>
          </w:p>
        </w:tc>
      </w:tr>
      <w:tr w:rsidR="00E00F16">
        <w:trPr>
          <w:trHeight w:val="1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维吾尔族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机关事业单位正式在职在编干部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全日制普通高等院校毕业；需达到中国少数民族汉语水平等级考试（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MHK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级甲等以上；熟练掌握本民族语言听、说、写能力。</w:t>
            </w:r>
          </w:p>
        </w:tc>
      </w:tr>
      <w:tr w:rsidR="00E00F16">
        <w:trPr>
          <w:trHeight w:val="103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执法督察岗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E00F1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机关事业单位正式在职在编干部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16" w:rsidRDefault="00CA159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全日制普通高等院校毕业；具有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年以上文字工作者优先。</w:t>
            </w:r>
          </w:p>
        </w:tc>
      </w:tr>
      <w:tr w:rsidR="00E00F16">
        <w:trPr>
          <w:trHeight w:val="379"/>
        </w:trPr>
        <w:tc>
          <w:tcPr>
            <w:tcW w:w="15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16" w:rsidRDefault="00CA1591">
            <w:pPr>
              <w:widowControl/>
              <w:jc w:val="left"/>
              <w:rPr>
                <w:rFonts w:ascii="楷体_GB2312" w:eastAsia="楷体_GB2312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4"/>
              </w:rPr>
              <w:t>注</w:t>
            </w:r>
            <w:r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4"/>
              </w:rPr>
              <w:t>:</w:t>
            </w:r>
            <w:r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4"/>
              </w:rPr>
              <w:t>以上职位均为事业编；如某岗位拟选调人员不足或因岗位实践考核不合格，可从其他岗位报考符合条件人员中进行调剂。</w:t>
            </w:r>
            <w:r>
              <w:rPr>
                <w:rFonts w:ascii="楷体_GB2312" w:eastAsia="楷体_GB2312" w:hAnsi="宋体" w:cs="宋体" w:hint="eastAsia"/>
                <w:b/>
                <w:color w:val="FF0000"/>
                <w:kern w:val="0"/>
                <w:sz w:val="24"/>
              </w:rPr>
              <w:t xml:space="preserve">   </w:t>
            </w:r>
          </w:p>
        </w:tc>
      </w:tr>
    </w:tbl>
    <w:p w:rsidR="00E00F16" w:rsidRDefault="00E00F16">
      <w:pPr>
        <w:rPr>
          <w:rFonts w:ascii="方正小标宋简体" w:eastAsia="方正小标宋简体" w:hAnsi="黑体"/>
          <w:sz w:val="36"/>
          <w:szCs w:val="36"/>
        </w:rPr>
        <w:sectPr w:rsidR="00E00F16">
          <w:pgSz w:w="16838" w:h="11906" w:orient="landscape"/>
          <w:pgMar w:top="1588" w:right="1871" w:bottom="1588" w:left="2211" w:header="851" w:footer="992" w:gutter="0"/>
          <w:cols w:space="720"/>
          <w:docGrid w:type="linesAndChars" w:linePitch="318"/>
        </w:sectPr>
      </w:pPr>
    </w:p>
    <w:p w:rsidR="00E00F16" w:rsidRDefault="00E00F16" w:rsidP="00366ABA"/>
    <w:sectPr w:rsidR="00E00F16" w:rsidSect="00E00F16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91" w:rsidRDefault="00CA1591" w:rsidP="00366ABA">
      <w:r>
        <w:separator/>
      </w:r>
    </w:p>
  </w:endnote>
  <w:endnote w:type="continuationSeparator" w:id="1">
    <w:p w:rsidR="00CA1591" w:rsidRDefault="00CA1591" w:rsidP="0036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91" w:rsidRDefault="00CA1591" w:rsidP="00366ABA">
      <w:r>
        <w:separator/>
      </w:r>
    </w:p>
  </w:footnote>
  <w:footnote w:type="continuationSeparator" w:id="1">
    <w:p w:rsidR="00CA1591" w:rsidRDefault="00CA1591" w:rsidP="0036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1226A"/>
    <w:rsid w:val="00366ABA"/>
    <w:rsid w:val="00A07054"/>
    <w:rsid w:val="00CA1591"/>
    <w:rsid w:val="00E00F16"/>
    <w:rsid w:val="47B1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ABA"/>
    <w:rPr>
      <w:kern w:val="2"/>
      <w:sz w:val="18"/>
      <w:szCs w:val="18"/>
    </w:rPr>
  </w:style>
  <w:style w:type="paragraph" w:styleId="a4">
    <w:name w:val="footer"/>
    <w:basedOn w:val="a"/>
    <w:link w:val="Char0"/>
    <w:rsid w:val="00366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6A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2017-04-27T07:18:00Z</dcterms:created>
  <dcterms:modified xsi:type="dcterms:W3CDTF">2017-04-27T07:18:00Z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