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93" w:rsidRDefault="00241193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241193">
          <w:pgSz w:w="11906" w:h="16838"/>
          <w:pgMar w:top="1134" w:right="1588" w:bottom="1134" w:left="1588" w:header="851" w:footer="992" w:gutter="0"/>
          <w:cols w:space="425"/>
          <w:docGrid w:type="lines" w:linePitch="312"/>
        </w:sectPr>
      </w:pPr>
    </w:p>
    <w:p w:rsidR="00241193" w:rsidRDefault="00AB74AB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241193" w:rsidRDefault="00241193">
      <w:pPr>
        <w:spacing w:line="3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241193" w:rsidRDefault="00AB74AB">
      <w:pPr>
        <w:ind w:right="320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四川省食品药品监督管理局</w:t>
      </w:r>
      <w:proofErr w:type="gramStart"/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公开考调公务员</w:t>
      </w:r>
      <w:proofErr w:type="gramEnd"/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职位表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993"/>
        <w:gridCol w:w="2268"/>
        <w:gridCol w:w="2268"/>
        <w:gridCol w:w="5702"/>
      </w:tblGrid>
      <w:tr w:rsidR="00241193">
        <w:trPr>
          <w:trHeight w:val="900"/>
        </w:trPr>
        <w:tc>
          <w:tcPr>
            <w:tcW w:w="1526" w:type="dxa"/>
            <w:vAlign w:val="center"/>
          </w:tcPr>
          <w:p w:rsidR="00241193" w:rsidRDefault="00AB74AB">
            <w:pPr>
              <w:spacing w:line="600" w:lineRule="exact"/>
              <w:ind w:right="-8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选调单位</w:t>
            </w:r>
          </w:p>
        </w:tc>
        <w:tc>
          <w:tcPr>
            <w:tcW w:w="1417" w:type="dxa"/>
            <w:vAlign w:val="center"/>
          </w:tcPr>
          <w:p w:rsidR="00241193" w:rsidRDefault="00AB74AB">
            <w:pPr>
              <w:spacing w:line="600" w:lineRule="exact"/>
              <w:ind w:right="-77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选调</w:t>
            </w: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职位</w:t>
            </w:r>
          </w:p>
        </w:tc>
        <w:tc>
          <w:tcPr>
            <w:tcW w:w="993" w:type="dxa"/>
            <w:vAlign w:val="center"/>
          </w:tcPr>
          <w:p w:rsidR="00241193" w:rsidRDefault="00AB74AB">
            <w:pPr>
              <w:spacing w:line="400" w:lineRule="exact"/>
              <w:ind w:right="-108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拟选调人数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600" w:lineRule="exact"/>
              <w:ind w:leftChars="16" w:left="34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600" w:lineRule="exact"/>
              <w:ind w:right="-176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学历及专业条件</w:t>
            </w:r>
          </w:p>
        </w:tc>
        <w:tc>
          <w:tcPr>
            <w:tcW w:w="5702" w:type="dxa"/>
            <w:vAlign w:val="center"/>
          </w:tcPr>
          <w:p w:rsidR="00241193" w:rsidRDefault="00AB74AB">
            <w:pPr>
              <w:spacing w:line="600" w:lineRule="exact"/>
              <w:ind w:right="-17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黑体" w:hint="eastAsia"/>
                <w:color w:val="000000" w:themeColor="text1"/>
                <w:sz w:val="28"/>
                <w:szCs w:val="28"/>
              </w:rPr>
              <w:t>其他条件</w:t>
            </w:r>
          </w:p>
        </w:tc>
      </w:tr>
      <w:tr w:rsidR="00241193">
        <w:trPr>
          <w:trHeight w:val="2014"/>
        </w:trPr>
        <w:tc>
          <w:tcPr>
            <w:tcW w:w="1526" w:type="dxa"/>
            <w:vMerge w:val="restart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四川省食品药品监督管理局机关</w:t>
            </w:r>
          </w:p>
        </w:tc>
        <w:tc>
          <w:tcPr>
            <w:tcW w:w="1417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办公室主任科员及以下</w:t>
            </w:r>
          </w:p>
        </w:tc>
        <w:tc>
          <w:tcPr>
            <w:tcW w:w="993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岁以下（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1982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日后出生）。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全日制本科及以上，专业不限。</w:t>
            </w:r>
          </w:p>
        </w:tc>
        <w:tc>
          <w:tcPr>
            <w:tcW w:w="5702" w:type="dxa"/>
            <w:vAlign w:val="center"/>
          </w:tcPr>
          <w:p w:rsidR="00241193" w:rsidRDefault="00AB74A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具有县级及以上党委办公室、政府办公室、纪委、组织部（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四者具其一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即可）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年以上从事文稿起草工作经历；有较强的政策理论水平、文字写作、语言表达和沟通协调能力。</w:t>
            </w:r>
          </w:p>
        </w:tc>
      </w:tr>
      <w:tr w:rsidR="00241193">
        <w:trPr>
          <w:trHeight w:val="1561"/>
        </w:trPr>
        <w:tc>
          <w:tcPr>
            <w:tcW w:w="1526" w:type="dxa"/>
            <w:vMerge/>
            <w:vAlign w:val="center"/>
          </w:tcPr>
          <w:p w:rsidR="00241193" w:rsidRDefault="00241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政策法规处主任科员及以下</w:t>
            </w:r>
          </w:p>
        </w:tc>
        <w:tc>
          <w:tcPr>
            <w:tcW w:w="993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岁以下（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198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日后出生）。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全日制本科及以上，法学类专业。</w:t>
            </w:r>
          </w:p>
        </w:tc>
        <w:tc>
          <w:tcPr>
            <w:tcW w:w="5702" w:type="dxa"/>
            <w:vAlign w:val="center"/>
          </w:tcPr>
          <w:p w:rsidR="00241193" w:rsidRDefault="00AB74A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取得法律职业资格证书。</w:t>
            </w:r>
          </w:p>
        </w:tc>
      </w:tr>
      <w:tr w:rsidR="00241193">
        <w:trPr>
          <w:trHeight w:val="1697"/>
        </w:trPr>
        <w:tc>
          <w:tcPr>
            <w:tcW w:w="1526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四川省食品药品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监督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稽查总队</w:t>
            </w:r>
          </w:p>
        </w:tc>
        <w:tc>
          <w:tcPr>
            <w:tcW w:w="1417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药品稽查执法主任科员及以下</w:t>
            </w:r>
          </w:p>
        </w:tc>
        <w:tc>
          <w:tcPr>
            <w:tcW w:w="993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岁以下（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1982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日后出生）。</w:t>
            </w:r>
          </w:p>
        </w:tc>
        <w:tc>
          <w:tcPr>
            <w:tcW w:w="2268" w:type="dxa"/>
            <w:vAlign w:val="center"/>
          </w:tcPr>
          <w:p w:rsidR="00241193" w:rsidRDefault="00AB7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全日制本科及以上，药学类或中药学类专业。</w:t>
            </w:r>
          </w:p>
        </w:tc>
        <w:tc>
          <w:tcPr>
            <w:tcW w:w="5702" w:type="dxa"/>
            <w:vAlign w:val="center"/>
          </w:tcPr>
          <w:p w:rsidR="00241193" w:rsidRDefault="00AB74A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8"/>
                <w:szCs w:val="28"/>
              </w:rPr>
              <w:t>年以上食品药品基层监管工作经历。</w:t>
            </w:r>
          </w:p>
        </w:tc>
      </w:tr>
    </w:tbl>
    <w:p w:rsidR="00241193" w:rsidRDefault="00241193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241193" w:rsidRDefault="00241193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sectPr w:rsidR="00241193">
          <w:pgSz w:w="16838" w:h="11906" w:orient="landscape"/>
          <w:pgMar w:top="1588" w:right="1418" w:bottom="1588" w:left="1134" w:header="851" w:footer="992" w:gutter="0"/>
          <w:cols w:space="425"/>
          <w:docGrid w:type="lines" w:linePitch="312"/>
        </w:sectPr>
      </w:pPr>
    </w:p>
    <w:p w:rsidR="00241193" w:rsidRDefault="00AB74AB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241193" w:rsidRDefault="00241193">
      <w:pPr>
        <w:spacing w:line="3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241193" w:rsidRDefault="00AB74AB">
      <w:pPr>
        <w:ind w:right="284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w w:val="87"/>
          <w:kern w:val="0"/>
          <w:sz w:val="44"/>
          <w:szCs w:val="44"/>
          <w:fitText w:val="8493"/>
        </w:rPr>
        <w:t>四川省食品药品监督管理局</w:t>
      </w:r>
      <w:proofErr w:type="gramStart"/>
      <w:r>
        <w:rPr>
          <w:rFonts w:ascii="Times New Roman" w:eastAsia="方正小标宋简体" w:hAnsi="Times New Roman" w:cs="方正小标宋简体" w:hint="eastAsia"/>
          <w:color w:val="000000" w:themeColor="text1"/>
          <w:w w:val="87"/>
          <w:kern w:val="0"/>
          <w:sz w:val="44"/>
          <w:szCs w:val="44"/>
          <w:fitText w:val="8493"/>
        </w:rPr>
        <w:t>公开考调公务员</w:t>
      </w:r>
      <w:proofErr w:type="gramEnd"/>
      <w:r>
        <w:rPr>
          <w:rFonts w:ascii="Times New Roman" w:eastAsia="方正小标宋简体" w:hAnsi="Times New Roman" w:cs="方正小标宋简体" w:hint="eastAsia"/>
          <w:color w:val="000000" w:themeColor="text1"/>
          <w:w w:val="87"/>
          <w:kern w:val="0"/>
          <w:sz w:val="44"/>
          <w:szCs w:val="44"/>
          <w:fitText w:val="8493"/>
        </w:rPr>
        <w:t>报名</w:t>
      </w:r>
      <w:r>
        <w:rPr>
          <w:rFonts w:ascii="Times New Roman" w:eastAsia="方正小标宋简体" w:hAnsi="Times New Roman" w:cs="方正小标宋简体" w:hint="eastAsia"/>
          <w:color w:val="000000" w:themeColor="text1"/>
          <w:spacing w:val="49"/>
          <w:w w:val="87"/>
          <w:kern w:val="0"/>
          <w:sz w:val="44"/>
          <w:szCs w:val="44"/>
          <w:fitText w:val="8493"/>
        </w:rPr>
        <w:t>表</w:t>
      </w:r>
    </w:p>
    <w:p w:rsidR="00241193" w:rsidRDefault="00241193">
      <w:pPr>
        <w:widowControl/>
        <w:spacing w:line="320" w:lineRule="exac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:rsidR="00241193" w:rsidRDefault="00AB74AB">
      <w:pPr>
        <w:widowControl/>
        <w:spacing w:line="320" w:lineRule="exac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cs="宋体" w:hint="eastAsia"/>
          <w:b/>
          <w:bCs/>
          <w:color w:val="000000" w:themeColor="text1"/>
          <w:kern w:val="0"/>
          <w:sz w:val="24"/>
          <w:szCs w:val="24"/>
        </w:rPr>
        <w:t>报考</w:t>
      </w:r>
      <w:r>
        <w:rPr>
          <w:rFonts w:ascii="Times New Roman" w:cs="宋体" w:hint="eastAsia"/>
          <w:b/>
          <w:bCs/>
          <w:color w:val="000000" w:themeColor="text1"/>
          <w:kern w:val="0"/>
          <w:sz w:val="24"/>
          <w:szCs w:val="24"/>
        </w:rPr>
        <w:t>职</w:t>
      </w:r>
      <w:r>
        <w:rPr>
          <w:rFonts w:ascii="Times New Roman" w:cs="宋体" w:hint="eastAsia"/>
          <w:b/>
          <w:bCs/>
          <w:color w:val="000000" w:themeColor="text1"/>
          <w:kern w:val="0"/>
          <w:sz w:val="24"/>
          <w:szCs w:val="24"/>
        </w:rPr>
        <w:t>位：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41"/>
        <w:gridCol w:w="831"/>
        <w:gridCol w:w="160"/>
        <w:gridCol w:w="503"/>
        <w:gridCol w:w="692"/>
        <w:gridCol w:w="423"/>
        <w:gridCol w:w="228"/>
        <w:gridCol w:w="1280"/>
        <w:gridCol w:w="1127"/>
        <w:gridCol w:w="1400"/>
        <w:gridCol w:w="1637"/>
      </w:tblGrid>
      <w:tr w:rsidR="00241193">
        <w:trPr>
          <w:cantSplit/>
          <w:trHeight w:val="611"/>
          <w:jc w:val="center"/>
        </w:trPr>
        <w:tc>
          <w:tcPr>
            <w:tcW w:w="98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400" w:type="dxa"/>
            <w:vAlign w:val="center"/>
          </w:tcPr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637" w:type="dxa"/>
            <w:vMerge w:val="restart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照片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 w:rsidR="00241193">
        <w:trPr>
          <w:cantSplit/>
          <w:trHeight w:val="714"/>
          <w:jc w:val="center"/>
        </w:trPr>
        <w:tc>
          <w:tcPr>
            <w:tcW w:w="98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8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Default="00AB74AB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637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cantSplit/>
          <w:trHeight w:val="778"/>
          <w:jc w:val="center"/>
        </w:trPr>
        <w:tc>
          <w:tcPr>
            <w:tcW w:w="98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入党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494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参加工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vAlign w:val="center"/>
          </w:tcPr>
          <w:p w:rsidR="00241193" w:rsidRDefault="00AB74A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17"/>
                <w:szCs w:val="17"/>
              </w:rPr>
              <w:t>取得公务员（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17"/>
                <w:szCs w:val="17"/>
              </w:rPr>
              <w:t>参公管理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17"/>
                <w:szCs w:val="17"/>
              </w:rPr>
              <w:t>）单位工作人员身份时间</w:t>
            </w:r>
          </w:p>
        </w:tc>
        <w:tc>
          <w:tcPr>
            <w:tcW w:w="1400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637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cantSplit/>
          <w:trHeight w:val="758"/>
          <w:jc w:val="center"/>
        </w:trPr>
        <w:tc>
          <w:tcPr>
            <w:tcW w:w="98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831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8" w:type="dxa"/>
            <w:gridSpan w:val="4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 </w:t>
            </w:r>
          </w:p>
        </w:tc>
      </w:tr>
      <w:tr w:rsidR="00241193">
        <w:trPr>
          <w:cantSplit/>
          <w:trHeight w:val="768"/>
          <w:jc w:val="center"/>
        </w:trPr>
        <w:tc>
          <w:tcPr>
            <w:tcW w:w="985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在职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教育</w:t>
            </w:r>
          </w:p>
        </w:tc>
        <w:tc>
          <w:tcPr>
            <w:tcW w:w="831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8" w:type="dxa"/>
            <w:gridSpan w:val="4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241193">
        <w:trPr>
          <w:cantSplit/>
          <w:trHeight w:val="653"/>
          <w:jc w:val="center"/>
        </w:trPr>
        <w:tc>
          <w:tcPr>
            <w:tcW w:w="1816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现工作单位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6" w:type="dxa"/>
            <w:gridSpan w:val="6"/>
            <w:vAlign w:val="center"/>
          </w:tcPr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37" w:type="dxa"/>
            <w:gridSpan w:val="2"/>
            <w:vAlign w:val="center"/>
          </w:tcPr>
          <w:p w:rsidR="00241193" w:rsidRDefault="00AB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241193">
        <w:trPr>
          <w:cantSplit/>
          <w:trHeight w:val="653"/>
          <w:jc w:val="center"/>
        </w:trPr>
        <w:tc>
          <w:tcPr>
            <w:tcW w:w="1816" w:type="dxa"/>
            <w:gridSpan w:val="3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286" w:type="dxa"/>
            <w:gridSpan w:val="6"/>
            <w:vAlign w:val="center"/>
          </w:tcPr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电话</w:t>
            </w: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手机</w:t>
            </w: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037" w:type="dxa"/>
            <w:gridSpan w:val="2"/>
            <w:vAlign w:val="center"/>
          </w:tcPr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41193">
        <w:trPr>
          <w:cantSplit/>
          <w:trHeight w:val="6248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简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历</w:t>
            </w:r>
          </w:p>
          <w:p w:rsidR="00241193" w:rsidRDefault="00AB74A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241193" w:rsidRDefault="00AB74A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40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（从大学开始填写）</w:t>
            </w: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trHeight w:val="1055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奖惩</w:t>
            </w: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（奖励</w:t>
            </w:r>
            <w:proofErr w:type="gramStart"/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限最近</w:t>
            </w:r>
            <w:proofErr w:type="gramEnd"/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3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年，写明奖励名称、授予单位和时间）</w:t>
            </w:r>
          </w:p>
          <w:p w:rsidR="00241193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trHeight w:val="751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（注明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2014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年至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2016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年年度考核结果）</w:t>
            </w:r>
          </w:p>
          <w:p w:rsidR="00241193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trHeight w:val="1343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独立撰写文稿情况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</w:t>
            </w:r>
            <w:proofErr w:type="gramStart"/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限最近</w:t>
            </w:r>
            <w:proofErr w:type="gramEnd"/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3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年，公开发表的注明刊物名称和时间）</w:t>
            </w:r>
          </w:p>
          <w:p w:rsidR="00241193" w:rsidRDefault="00241193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41193">
        <w:trPr>
          <w:trHeight w:val="4928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自</w:t>
            </w:r>
          </w:p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我</w:t>
            </w:r>
          </w:p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评</w:t>
            </w:r>
          </w:p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</w:p>
          <w:p w:rsidR="00241193" w:rsidRDefault="00AB74A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500</w:t>
            </w: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字以内，可另附页）</w:t>
            </w: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41193" w:rsidRDefault="002411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cantSplit/>
          <w:trHeight w:val="421"/>
          <w:jc w:val="center"/>
        </w:trPr>
        <w:tc>
          <w:tcPr>
            <w:tcW w:w="944" w:type="dxa"/>
            <w:vMerge w:val="restart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家庭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主要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成员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及重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要社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会关</w:t>
            </w: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32" w:type="dxa"/>
            <w:gridSpan w:val="3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1195" w:type="dxa"/>
            <w:gridSpan w:val="2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</w:tr>
      <w:tr w:rsidR="00241193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4164" w:type="dxa"/>
            <w:gridSpan w:val="3"/>
            <w:vAlign w:val="center"/>
          </w:tcPr>
          <w:p w:rsidR="00241193" w:rsidRDefault="00AB74A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241193">
        <w:trPr>
          <w:cantSplit/>
          <w:trHeight w:val="421"/>
          <w:jc w:val="center"/>
        </w:trPr>
        <w:tc>
          <w:tcPr>
            <w:tcW w:w="944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cantSplit/>
          <w:trHeight w:val="422"/>
          <w:jc w:val="center"/>
        </w:trPr>
        <w:tc>
          <w:tcPr>
            <w:tcW w:w="944" w:type="dxa"/>
            <w:vMerge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241193" w:rsidRDefault="00241193">
            <w:pPr>
              <w:widowControl/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Align w:val="center"/>
          </w:tcPr>
          <w:p w:rsidR="00241193" w:rsidRDefault="0024119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1193">
        <w:trPr>
          <w:trHeight w:val="1657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4"/>
                <w:kern w:val="0"/>
                <w:sz w:val="24"/>
                <w:szCs w:val="24"/>
              </w:rPr>
              <w:t>单位或主管部门意见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AB74AB">
            <w:pPr>
              <w:widowControl/>
              <w:spacing w:line="300" w:lineRule="exact"/>
              <w:jc w:val="lef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（按干部管理权限，由所在单位或主管部门对表格内容进行严格审查，签署是否同意</w:t>
            </w:r>
            <w:proofErr w:type="gramStart"/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参加考调的</w:t>
            </w:r>
            <w:proofErr w:type="gramEnd"/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意见，并加盖公章）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  <w:t>  </w:t>
            </w:r>
          </w:p>
          <w:p w:rsidR="00241193" w:rsidRDefault="00241193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Default="00241193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color w:val="000000" w:themeColor="text1"/>
                <w:kern w:val="0"/>
              </w:rPr>
              <w:t>（盖章）</w:t>
            </w:r>
          </w:p>
          <w:p w:rsidR="00241193" w:rsidRDefault="00AB74AB">
            <w:pPr>
              <w:widowControl/>
              <w:wordWrap w:val="0"/>
              <w:spacing w:line="340" w:lineRule="exact"/>
              <w:ind w:right="46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</w:tr>
      <w:tr w:rsidR="00241193">
        <w:trPr>
          <w:trHeight w:val="665"/>
          <w:jc w:val="center"/>
        </w:trPr>
        <w:tc>
          <w:tcPr>
            <w:tcW w:w="944" w:type="dxa"/>
            <w:vAlign w:val="center"/>
          </w:tcPr>
          <w:p w:rsidR="00241193" w:rsidRDefault="00AB74AB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 w:themeColor="text1"/>
                <w:spacing w:val="-14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11"/>
            <w:vAlign w:val="center"/>
          </w:tcPr>
          <w:p w:rsidR="00241193" w:rsidRDefault="00241193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:rsidR="00241193" w:rsidRDefault="00241193">
      <w:pPr>
        <w:spacing w:line="5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1193" w:rsidSect="00241193">
      <w:pgSz w:w="11906" w:h="16838"/>
      <w:pgMar w:top="1134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279"/>
    <w:rsid w:val="00020A58"/>
    <w:rsid w:val="000535EE"/>
    <w:rsid w:val="000839AB"/>
    <w:rsid w:val="000D3C14"/>
    <w:rsid w:val="00164CA2"/>
    <w:rsid w:val="00186190"/>
    <w:rsid w:val="00190AD5"/>
    <w:rsid w:val="001A4B7D"/>
    <w:rsid w:val="001C7D93"/>
    <w:rsid w:val="00204601"/>
    <w:rsid w:val="0023395B"/>
    <w:rsid w:val="00241193"/>
    <w:rsid w:val="002824BB"/>
    <w:rsid w:val="00285FC2"/>
    <w:rsid w:val="002B6D36"/>
    <w:rsid w:val="002D03C7"/>
    <w:rsid w:val="002D5826"/>
    <w:rsid w:val="002F6714"/>
    <w:rsid w:val="00322046"/>
    <w:rsid w:val="003257E7"/>
    <w:rsid w:val="00346F54"/>
    <w:rsid w:val="003659E2"/>
    <w:rsid w:val="00375B9E"/>
    <w:rsid w:val="00381BF8"/>
    <w:rsid w:val="003A06B1"/>
    <w:rsid w:val="003B72EE"/>
    <w:rsid w:val="003C5C77"/>
    <w:rsid w:val="003F6B1B"/>
    <w:rsid w:val="004274CF"/>
    <w:rsid w:val="0045513A"/>
    <w:rsid w:val="00494B31"/>
    <w:rsid w:val="0054186E"/>
    <w:rsid w:val="0055765A"/>
    <w:rsid w:val="00584562"/>
    <w:rsid w:val="005B74CE"/>
    <w:rsid w:val="005C0B14"/>
    <w:rsid w:val="005C339E"/>
    <w:rsid w:val="005E7B66"/>
    <w:rsid w:val="005F41AA"/>
    <w:rsid w:val="00607623"/>
    <w:rsid w:val="00633033"/>
    <w:rsid w:val="00634091"/>
    <w:rsid w:val="006463D2"/>
    <w:rsid w:val="00662B7A"/>
    <w:rsid w:val="00673F15"/>
    <w:rsid w:val="007002D2"/>
    <w:rsid w:val="00706FCD"/>
    <w:rsid w:val="007407E4"/>
    <w:rsid w:val="0079043D"/>
    <w:rsid w:val="00793309"/>
    <w:rsid w:val="007B06C9"/>
    <w:rsid w:val="0080605F"/>
    <w:rsid w:val="00824C56"/>
    <w:rsid w:val="008849A7"/>
    <w:rsid w:val="0089154D"/>
    <w:rsid w:val="008B5F0C"/>
    <w:rsid w:val="008C65B3"/>
    <w:rsid w:val="008E373A"/>
    <w:rsid w:val="00904223"/>
    <w:rsid w:val="00923FFC"/>
    <w:rsid w:val="00930571"/>
    <w:rsid w:val="00931FE9"/>
    <w:rsid w:val="0094385B"/>
    <w:rsid w:val="009658D6"/>
    <w:rsid w:val="00967532"/>
    <w:rsid w:val="00977E4D"/>
    <w:rsid w:val="00984964"/>
    <w:rsid w:val="00986A67"/>
    <w:rsid w:val="009E2D52"/>
    <w:rsid w:val="00A00337"/>
    <w:rsid w:val="00A0554D"/>
    <w:rsid w:val="00A21D7B"/>
    <w:rsid w:val="00A45F54"/>
    <w:rsid w:val="00A5592C"/>
    <w:rsid w:val="00AA39C6"/>
    <w:rsid w:val="00AB6A70"/>
    <w:rsid w:val="00AB74AB"/>
    <w:rsid w:val="00B11C84"/>
    <w:rsid w:val="00B66D1E"/>
    <w:rsid w:val="00B8509A"/>
    <w:rsid w:val="00B95686"/>
    <w:rsid w:val="00BB18B5"/>
    <w:rsid w:val="00C00D98"/>
    <w:rsid w:val="00C13589"/>
    <w:rsid w:val="00C25423"/>
    <w:rsid w:val="00C26499"/>
    <w:rsid w:val="00C33E1C"/>
    <w:rsid w:val="00C360B4"/>
    <w:rsid w:val="00C65494"/>
    <w:rsid w:val="00CA06B6"/>
    <w:rsid w:val="00CA2AD5"/>
    <w:rsid w:val="00CA39C5"/>
    <w:rsid w:val="00CB0892"/>
    <w:rsid w:val="00CC3BA1"/>
    <w:rsid w:val="00CD005D"/>
    <w:rsid w:val="00CD05C1"/>
    <w:rsid w:val="00D25CDE"/>
    <w:rsid w:val="00D26791"/>
    <w:rsid w:val="00DA6582"/>
    <w:rsid w:val="00DF7227"/>
    <w:rsid w:val="00E3361C"/>
    <w:rsid w:val="00E46382"/>
    <w:rsid w:val="00E73617"/>
    <w:rsid w:val="00F04403"/>
    <w:rsid w:val="00F13006"/>
    <w:rsid w:val="00F16925"/>
    <w:rsid w:val="00F3199C"/>
    <w:rsid w:val="00F74279"/>
    <w:rsid w:val="00F85484"/>
    <w:rsid w:val="00FE3DFD"/>
    <w:rsid w:val="05F37E77"/>
    <w:rsid w:val="183F68FD"/>
    <w:rsid w:val="39AE5618"/>
    <w:rsid w:val="3E504E93"/>
    <w:rsid w:val="455D7001"/>
    <w:rsid w:val="4B523446"/>
    <w:rsid w:val="566C321C"/>
    <w:rsid w:val="5A4D01C5"/>
    <w:rsid w:val="5CE13E84"/>
    <w:rsid w:val="5F5D1A14"/>
    <w:rsid w:val="67C2456E"/>
    <w:rsid w:val="6E6C29E6"/>
    <w:rsid w:val="726D0B1F"/>
    <w:rsid w:val="737A59C8"/>
    <w:rsid w:val="7C23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9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24119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qFormat/>
    <w:rsid w:val="00241193"/>
    <w:rPr>
      <w:color w:val="0000FF"/>
      <w:u w:val="single"/>
    </w:rPr>
  </w:style>
  <w:style w:type="table" w:styleId="a5">
    <w:name w:val="Table Grid"/>
    <w:basedOn w:val="a1"/>
    <w:uiPriority w:val="99"/>
    <w:qFormat/>
    <w:rsid w:val="00241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241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813</Characters>
  <Application>Microsoft Office Word</Application>
  <DocSecurity>0</DocSecurity>
  <Lines>6</Lines>
  <Paragraphs>1</Paragraphs>
  <ScaleCrop>false</ScaleCrop>
  <Company>Win7w.Com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dshb</dc:creator>
  <cp:lastModifiedBy>Win7w</cp:lastModifiedBy>
  <cp:revision>17</cp:revision>
  <dcterms:created xsi:type="dcterms:W3CDTF">2017-07-11T09:17:00Z</dcterms:created>
  <dcterms:modified xsi:type="dcterms:W3CDTF">2017-07-17T05:21:00Z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