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DB" w:rsidRDefault="003340DB" w:rsidP="003340DB">
      <w:pPr>
        <w:spacing w:line="560" w:lineRule="exact"/>
        <w:jc w:val="left"/>
        <w:rPr>
          <w:rFonts w:eastAsia="黑体" w:hint="eastAsia"/>
          <w:color w:val="000000"/>
          <w:spacing w:val="-18"/>
          <w:sz w:val="32"/>
          <w:szCs w:val="32"/>
        </w:rPr>
      </w:pPr>
      <w:r>
        <w:rPr>
          <w:rFonts w:eastAsia="黑体"/>
          <w:color w:val="000000"/>
          <w:spacing w:val="-18"/>
          <w:sz w:val="32"/>
          <w:szCs w:val="32"/>
        </w:rPr>
        <w:t>附件</w:t>
      </w:r>
      <w:r>
        <w:rPr>
          <w:rFonts w:eastAsia="黑体" w:hint="eastAsia"/>
          <w:color w:val="000000"/>
          <w:spacing w:val="-18"/>
          <w:sz w:val="32"/>
          <w:szCs w:val="32"/>
        </w:rPr>
        <w:t>1:</w:t>
      </w:r>
    </w:p>
    <w:p w:rsidR="003340DB" w:rsidRDefault="003340DB" w:rsidP="003340DB">
      <w:pPr>
        <w:spacing w:line="560" w:lineRule="exact"/>
        <w:ind w:right="960" w:firstLineChars="200" w:firstLine="723"/>
        <w:jc w:val="center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职位表</w:t>
      </w:r>
    </w:p>
    <w:p w:rsidR="003340DB" w:rsidRDefault="003340DB" w:rsidP="003340DB">
      <w:pPr>
        <w:spacing w:line="560" w:lineRule="exact"/>
        <w:ind w:right="960" w:firstLineChars="200" w:firstLine="808"/>
        <w:jc w:val="center"/>
        <w:rPr>
          <w:rFonts w:eastAsia="方正小标宋_GBK"/>
          <w:color w:val="000000"/>
          <w:spacing w:val="-18"/>
          <w:sz w:val="44"/>
          <w:szCs w:val="44"/>
        </w:rPr>
      </w:pPr>
    </w:p>
    <w:tbl>
      <w:tblPr>
        <w:tblW w:w="0" w:type="auto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1588"/>
        <w:gridCol w:w="962"/>
        <w:gridCol w:w="5167"/>
        <w:gridCol w:w="964"/>
      </w:tblGrid>
      <w:tr w:rsidR="003340DB" w:rsidTr="002B0325">
        <w:trPr>
          <w:trHeight w:val="1195"/>
        </w:trPr>
        <w:tc>
          <w:tcPr>
            <w:tcW w:w="867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588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962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5167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964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3340DB" w:rsidTr="002B0325">
        <w:trPr>
          <w:trHeight w:val="1230"/>
        </w:trPr>
        <w:tc>
          <w:tcPr>
            <w:tcW w:w="867" w:type="dxa"/>
            <w:vAlign w:val="center"/>
          </w:tcPr>
          <w:p w:rsidR="003340DB" w:rsidRDefault="003340DB" w:rsidP="002B0325">
            <w:pPr>
              <w:spacing w:line="300" w:lineRule="exact"/>
              <w:ind w:right="960" w:firstLineChars="100" w:firstLine="24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3340DB" w:rsidRDefault="003340DB" w:rsidP="002B0325">
            <w:pPr>
              <w:spacing w:line="300" w:lineRule="exact"/>
              <w:ind w:right="17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网络安全和信息化办公室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副主任</w:t>
            </w:r>
          </w:p>
        </w:tc>
        <w:tc>
          <w:tcPr>
            <w:tcW w:w="962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167" w:type="dxa"/>
            <w:vAlign w:val="center"/>
          </w:tcPr>
          <w:p w:rsidR="003340DB" w:rsidRDefault="003340DB" w:rsidP="002B0325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周岁及以下，</w:t>
            </w:r>
            <w:r>
              <w:rPr>
                <w:rFonts w:eastAsia="仿宋_GB2312" w:hint="eastAsia"/>
                <w:sz w:val="24"/>
              </w:rPr>
              <w:t>全日制大学</w:t>
            </w:r>
            <w:r>
              <w:rPr>
                <w:rFonts w:eastAsia="仿宋_GB2312"/>
                <w:sz w:val="24"/>
              </w:rPr>
              <w:t>本科及以上学历，</w:t>
            </w:r>
            <w:r>
              <w:rPr>
                <w:rFonts w:eastAsia="仿宋_GB2312" w:hint="eastAsia"/>
                <w:sz w:val="24"/>
              </w:rPr>
              <w:t>具有较好的组织协调沟通能力、应急处置能力、分析研判能力和文字综合能力。熟悉计算机操作和熟练运用微信、微博等新媒体平台，</w:t>
            </w:r>
            <w:r>
              <w:rPr>
                <w:rFonts w:eastAsia="仿宋_GB2312"/>
                <w:sz w:val="24"/>
              </w:rPr>
              <w:t>具有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（实足）</w:t>
            </w:r>
            <w:r>
              <w:rPr>
                <w:rFonts w:eastAsia="仿宋_GB2312"/>
                <w:sz w:val="24"/>
              </w:rPr>
              <w:t>及以上工作经历</w:t>
            </w:r>
            <w:r>
              <w:rPr>
                <w:rFonts w:eastAsia="仿宋_GB2312" w:hint="eastAsia"/>
                <w:sz w:val="24"/>
              </w:rPr>
              <w:t>（有信息化工作经历的优先考虑）。</w:t>
            </w:r>
          </w:p>
        </w:tc>
        <w:tc>
          <w:tcPr>
            <w:tcW w:w="964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面向</w:t>
            </w:r>
          </w:p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全市</w:t>
            </w:r>
          </w:p>
        </w:tc>
      </w:tr>
      <w:tr w:rsidR="003340DB" w:rsidTr="002B0325">
        <w:trPr>
          <w:trHeight w:val="1195"/>
        </w:trPr>
        <w:tc>
          <w:tcPr>
            <w:tcW w:w="867" w:type="dxa"/>
            <w:vAlign w:val="center"/>
          </w:tcPr>
          <w:p w:rsidR="003340DB" w:rsidRDefault="003340DB" w:rsidP="002B0325">
            <w:pPr>
              <w:spacing w:line="300" w:lineRule="exact"/>
              <w:ind w:right="960" w:firstLineChars="100" w:firstLine="24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非公企业党委办公室副主任</w:t>
            </w:r>
          </w:p>
        </w:tc>
        <w:tc>
          <w:tcPr>
            <w:tcW w:w="962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167" w:type="dxa"/>
            <w:vAlign w:val="center"/>
          </w:tcPr>
          <w:p w:rsidR="003340DB" w:rsidRDefault="003340DB" w:rsidP="002B0325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周岁及以下，</w:t>
            </w:r>
            <w:r>
              <w:rPr>
                <w:rFonts w:eastAsia="仿宋_GB2312" w:hint="eastAsia"/>
                <w:sz w:val="24"/>
              </w:rPr>
              <w:t>全日制大学</w:t>
            </w:r>
            <w:r>
              <w:rPr>
                <w:rFonts w:eastAsia="仿宋_GB2312"/>
                <w:sz w:val="24"/>
              </w:rPr>
              <w:t>本科及以上学历，中共</w:t>
            </w:r>
            <w:r>
              <w:rPr>
                <w:rFonts w:eastAsia="仿宋_GB2312" w:hint="eastAsia"/>
                <w:sz w:val="24"/>
              </w:rPr>
              <w:t>正式</w:t>
            </w:r>
            <w:r>
              <w:rPr>
                <w:rFonts w:eastAsia="仿宋_GB2312"/>
                <w:sz w:val="24"/>
              </w:rPr>
              <w:t>党员，有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（实足）</w:t>
            </w:r>
            <w:r>
              <w:rPr>
                <w:rFonts w:eastAsia="仿宋_GB2312"/>
                <w:sz w:val="24"/>
              </w:rPr>
              <w:t>及以上工作经历。具有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（实足）</w:t>
            </w:r>
            <w:r>
              <w:rPr>
                <w:rFonts w:eastAsia="仿宋_GB2312"/>
                <w:sz w:val="24"/>
              </w:rPr>
              <w:t>及以上工作经历</w:t>
            </w:r>
            <w:r>
              <w:rPr>
                <w:rFonts w:eastAsia="仿宋_GB2312" w:hint="eastAsia"/>
                <w:sz w:val="24"/>
              </w:rPr>
              <w:t>（有党务工作经历的优先考虑）。</w:t>
            </w:r>
          </w:p>
        </w:tc>
        <w:tc>
          <w:tcPr>
            <w:tcW w:w="964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面向</w:t>
            </w:r>
          </w:p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全市</w:t>
            </w:r>
          </w:p>
        </w:tc>
      </w:tr>
      <w:tr w:rsidR="003340DB" w:rsidTr="002B0325">
        <w:trPr>
          <w:trHeight w:val="1195"/>
        </w:trPr>
        <w:tc>
          <w:tcPr>
            <w:tcW w:w="867" w:type="dxa"/>
            <w:vAlign w:val="center"/>
          </w:tcPr>
          <w:p w:rsidR="003340DB" w:rsidRDefault="003340DB" w:rsidP="002B0325">
            <w:pPr>
              <w:spacing w:line="300" w:lineRule="exact"/>
              <w:ind w:right="960" w:firstLineChars="100" w:firstLine="24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资产运作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4"/>
              </w:rPr>
              <w:t>与管理办公室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副主任</w:t>
            </w:r>
          </w:p>
        </w:tc>
        <w:tc>
          <w:tcPr>
            <w:tcW w:w="962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167" w:type="dxa"/>
            <w:vAlign w:val="center"/>
          </w:tcPr>
          <w:p w:rsidR="003340DB" w:rsidRDefault="003340DB" w:rsidP="002B0325">
            <w:pPr>
              <w:spacing w:before="240"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40</w:t>
            </w:r>
            <w:r>
              <w:rPr>
                <w:rFonts w:eastAsia="仿宋_GB2312"/>
                <w:sz w:val="24"/>
              </w:rPr>
              <w:t>周岁及以下，</w:t>
            </w:r>
            <w:r>
              <w:rPr>
                <w:rFonts w:eastAsia="仿宋_GB2312" w:hint="eastAsia"/>
                <w:sz w:val="24"/>
              </w:rPr>
              <w:t>大学</w:t>
            </w:r>
            <w:r>
              <w:rPr>
                <w:rFonts w:eastAsia="仿宋_GB2312"/>
                <w:sz w:val="24"/>
              </w:rPr>
              <w:t>本科及以上学历。</w:t>
            </w:r>
            <w:r>
              <w:rPr>
                <w:rFonts w:eastAsia="仿宋_GB2312" w:hint="eastAsia"/>
                <w:sz w:val="24"/>
              </w:rPr>
              <w:t>熟悉财经法律制度和财务会计工作，须具有会计从业资格证书，</w:t>
            </w:r>
            <w:r>
              <w:rPr>
                <w:rFonts w:eastAsia="仿宋_GB2312"/>
                <w:sz w:val="24"/>
              </w:rPr>
              <w:t>具有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（实足）</w:t>
            </w:r>
            <w:r>
              <w:rPr>
                <w:rFonts w:eastAsia="仿宋_GB2312"/>
                <w:sz w:val="24"/>
              </w:rPr>
              <w:t>及以上</w:t>
            </w:r>
            <w:r>
              <w:rPr>
                <w:rFonts w:eastAsia="仿宋_GB2312" w:hint="eastAsia"/>
                <w:sz w:val="24"/>
              </w:rPr>
              <w:t>财务管理方面</w:t>
            </w:r>
            <w:r>
              <w:rPr>
                <w:rFonts w:eastAsia="仿宋_GB2312"/>
                <w:sz w:val="24"/>
              </w:rPr>
              <w:t>工作经历</w:t>
            </w:r>
            <w:r>
              <w:rPr>
                <w:rFonts w:eastAsia="仿宋_GB2312" w:hint="eastAsia"/>
                <w:sz w:val="24"/>
              </w:rPr>
              <w:t>（有会计师中级及以上职称的予以优先考虑。）</w:t>
            </w:r>
          </w:p>
        </w:tc>
        <w:tc>
          <w:tcPr>
            <w:tcW w:w="964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面向</w:t>
            </w:r>
          </w:p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全市</w:t>
            </w:r>
          </w:p>
        </w:tc>
      </w:tr>
      <w:tr w:rsidR="003340DB" w:rsidTr="002B0325">
        <w:trPr>
          <w:trHeight w:val="1195"/>
        </w:trPr>
        <w:tc>
          <w:tcPr>
            <w:tcW w:w="867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旅游发展有限公司副总经理</w:t>
            </w:r>
          </w:p>
        </w:tc>
        <w:tc>
          <w:tcPr>
            <w:tcW w:w="962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167" w:type="dxa"/>
            <w:vAlign w:val="center"/>
          </w:tcPr>
          <w:p w:rsidR="003340DB" w:rsidRDefault="003340DB" w:rsidP="002B0325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40</w:t>
            </w:r>
            <w:r>
              <w:rPr>
                <w:rFonts w:eastAsia="仿宋_GB2312"/>
                <w:sz w:val="24"/>
              </w:rPr>
              <w:t>周岁及以下，</w:t>
            </w:r>
            <w:r>
              <w:rPr>
                <w:rFonts w:eastAsia="仿宋_GB2312" w:hint="eastAsia"/>
                <w:sz w:val="24"/>
              </w:rPr>
              <w:t>大学</w:t>
            </w:r>
            <w:r>
              <w:rPr>
                <w:rFonts w:eastAsia="仿宋_GB2312"/>
                <w:sz w:val="24"/>
              </w:rPr>
              <w:t>本科及以上学历</w:t>
            </w:r>
            <w:r>
              <w:rPr>
                <w:rFonts w:eastAsia="仿宋_GB2312" w:hint="eastAsia"/>
                <w:sz w:val="24"/>
              </w:rPr>
              <w:t>。熟悉土建、市政基本常识，会</w:t>
            </w:r>
            <w:r>
              <w:rPr>
                <w:rFonts w:eastAsia="仿宋_GB2312" w:hint="eastAsia"/>
                <w:sz w:val="24"/>
              </w:rPr>
              <w:t>CAD</w:t>
            </w:r>
            <w:r>
              <w:rPr>
                <w:rFonts w:eastAsia="仿宋_GB2312" w:hint="eastAsia"/>
                <w:sz w:val="24"/>
              </w:rPr>
              <w:t>制图，懂工程预算，</w:t>
            </w:r>
            <w:r>
              <w:rPr>
                <w:rFonts w:eastAsia="仿宋_GB2312"/>
                <w:sz w:val="24"/>
              </w:rPr>
              <w:t>具有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（实足）</w:t>
            </w:r>
            <w:r>
              <w:rPr>
                <w:rFonts w:eastAsia="仿宋_GB2312"/>
                <w:sz w:val="24"/>
              </w:rPr>
              <w:t>及以上工作经历</w:t>
            </w:r>
            <w:r>
              <w:rPr>
                <w:rFonts w:eastAsia="仿宋_GB2312" w:hint="eastAsia"/>
                <w:sz w:val="24"/>
              </w:rPr>
              <w:t>（有工程建设工作经历的优先考虑）。有一定的工作危险性</w:t>
            </w: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并有长期加班，男性。</w:t>
            </w:r>
          </w:p>
        </w:tc>
        <w:tc>
          <w:tcPr>
            <w:tcW w:w="964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面向</w:t>
            </w:r>
          </w:p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全市</w:t>
            </w:r>
          </w:p>
        </w:tc>
      </w:tr>
      <w:tr w:rsidR="003340DB" w:rsidTr="002B0325">
        <w:trPr>
          <w:trHeight w:val="1195"/>
        </w:trPr>
        <w:tc>
          <w:tcPr>
            <w:tcW w:w="867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1588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社区副主任</w:t>
            </w:r>
          </w:p>
        </w:tc>
        <w:tc>
          <w:tcPr>
            <w:tcW w:w="962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5167" w:type="dxa"/>
            <w:vAlign w:val="center"/>
          </w:tcPr>
          <w:p w:rsidR="003340DB" w:rsidRDefault="003340DB" w:rsidP="002B0325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35</w:t>
            </w:r>
            <w:r>
              <w:rPr>
                <w:rFonts w:eastAsia="仿宋_GB2312"/>
                <w:sz w:val="24"/>
              </w:rPr>
              <w:t>周岁及以下，</w:t>
            </w:r>
            <w:r>
              <w:rPr>
                <w:rFonts w:eastAsia="仿宋_GB2312" w:hint="eastAsia"/>
                <w:sz w:val="24"/>
              </w:rPr>
              <w:t>大学</w:t>
            </w:r>
            <w:r>
              <w:rPr>
                <w:rFonts w:eastAsia="仿宋_GB2312"/>
                <w:sz w:val="24"/>
              </w:rPr>
              <w:t>本科及以上学历，</w:t>
            </w:r>
            <w:r>
              <w:rPr>
                <w:rFonts w:eastAsia="仿宋_GB2312" w:hint="eastAsia"/>
                <w:sz w:val="24"/>
              </w:rPr>
              <w:t>在千灯镇机关部门、单位、村或社区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（实足）</w:t>
            </w:r>
            <w:r>
              <w:rPr>
                <w:rFonts w:eastAsia="仿宋_GB2312"/>
                <w:sz w:val="24"/>
              </w:rPr>
              <w:t>及以上工作经历。</w:t>
            </w:r>
          </w:p>
        </w:tc>
        <w:tc>
          <w:tcPr>
            <w:tcW w:w="964" w:type="dxa"/>
            <w:vAlign w:val="center"/>
          </w:tcPr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面向</w:t>
            </w:r>
          </w:p>
          <w:p w:rsidR="003340DB" w:rsidRDefault="003340DB" w:rsidP="002B032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全镇</w:t>
            </w:r>
          </w:p>
        </w:tc>
      </w:tr>
    </w:tbl>
    <w:p w:rsidR="003340DB" w:rsidRDefault="003340DB" w:rsidP="003340DB">
      <w:pPr>
        <w:spacing w:line="560" w:lineRule="exac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说明：年龄在</w:t>
      </w:r>
      <w:r>
        <w:rPr>
          <w:rFonts w:eastAsia="仿宋_GB2312" w:hint="eastAsia"/>
          <w:sz w:val="24"/>
        </w:rPr>
        <w:t>35</w:t>
      </w:r>
      <w:r>
        <w:rPr>
          <w:rFonts w:eastAsia="仿宋_GB2312" w:hint="eastAsia"/>
          <w:sz w:val="24"/>
        </w:rPr>
        <w:t>周岁及以下是指在</w:t>
      </w:r>
      <w:r>
        <w:rPr>
          <w:rFonts w:eastAsia="仿宋_GB2312" w:hint="eastAsia"/>
          <w:sz w:val="24"/>
        </w:rPr>
        <w:t>198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>29</w:t>
      </w:r>
      <w:r>
        <w:rPr>
          <w:rFonts w:eastAsia="仿宋_GB2312" w:hint="eastAsia"/>
          <w:sz w:val="24"/>
        </w:rPr>
        <w:t>日及以后出生，年龄在</w:t>
      </w:r>
      <w:r>
        <w:rPr>
          <w:rFonts w:eastAsia="仿宋_GB2312" w:hint="eastAsia"/>
          <w:sz w:val="24"/>
        </w:rPr>
        <w:t>40</w:t>
      </w:r>
      <w:r>
        <w:rPr>
          <w:rFonts w:eastAsia="仿宋_GB2312" w:hint="eastAsia"/>
          <w:sz w:val="24"/>
        </w:rPr>
        <w:t>周岁及以下是指在</w:t>
      </w:r>
      <w:r>
        <w:rPr>
          <w:rFonts w:eastAsia="仿宋_GB2312" w:hint="eastAsia"/>
          <w:sz w:val="24"/>
        </w:rPr>
        <w:t>197</w:t>
      </w:r>
      <w:r>
        <w:rPr>
          <w:rFonts w:eastAsia="仿宋_GB2312"/>
          <w:sz w:val="24"/>
        </w:rPr>
        <w:t>6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>29</w:t>
      </w:r>
      <w:r>
        <w:rPr>
          <w:rFonts w:eastAsia="仿宋_GB2312" w:hint="eastAsia"/>
          <w:sz w:val="24"/>
        </w:rPr>
        <w:t>日及以后出生。工作经历，计算时间截至</w:t>
      </w:r>
      <w:r>
        <w:rPr>
          <w:rFonts w:eastAsia="仿宋_GB2312" w:hint="eastAsia"/>
          <w:sz w:val="24"/>
        </w:rPr>
        <w:t>2017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>29</w:t>
      </w:r>
      <w:r>
        <w:rPr>
          <w:rFonts w:eastAsia="仿宋_GB2312" w:hint="eastAsia"/>
          <w:sz w:val="24"/>
        </w:rPr>
        <w:t>日。</w:t>
      </w:r>
    </w:p>
    <w:p w:rsidR="007974FD" w:rsidRDefault="007974FD"/>
    <w:sectPr w:rsidR="007974FD" w:rsidSect="0079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0DB"/>
    <w:rsid w:val="003340DB"/>
    <w:rsid w:val="00387AA0"/>
    <w:rsid w:val="00392A59"/>
    <w:rsid w:val="00453886"/>
    <w:rsid w:val="007974FD"/>
    <w:rsid w:val="00960AE0"/>
    <w:rsid w:val="00A70558"/>
    <w:rsid w:val="00BA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2017-12-22T08:27:00Z</dcterms:created>
  <dcterms:modified xsi:type="dcterms:W3CDTF">2017-12-22T08:27:00Z</dcterms:modified>
</cp:coreProperties>
</file>