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9" w:rsidRDefault="004402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金秀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县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反腐倡廉信息教育管理中心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面向全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市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公开遴选事业单位工作人员</w:t>
      </w:r>
    </w:p>
    <w:p w:rsidR="003B64B9" w:rsidRDefault="004402B0">
      <w:pPr>
        <w:spacing w:line="600" w:lineRule="exact"/>
        <w:ind w:left="-2" w:hanging="2"/>
        <w:jc w:val="center"/>
        <w:rPr>
          <w:rFonts w:ascii="小标宋" w:eastAsia="小标宋" w:hAnsi="宋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报名表</w:t>
      </w:r>
    </w:p>
    <w:p w:rsidR="003B64B9" w:rsidRDefault="003B64B9">
      <w:pPr>
        <w:rPr>
          <w:sz w:val="24"/>
        </w:rPr>
      </w:pPr>
    </w:p>
    <w:tbl>
      <w:tblPr>
        <w:tblW w:w="90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17"/>
        <w:gridCol w:w="1003"/>
        <w:gridCol w:w="861"/>
        <w:gridCol w:w="1397"/>
        <w:gridCol w:w="1129"/>
        <w:gridCol w:w="1129"/>
        <w:gridCol w:w="1129"/>
        <w:gridCol w:w="1317"/>
      </w:tblGrid>
      <w:tr w:rsidR="003B64B9">
        <w:trPr>
          <w:cantSplit/>
          <w:trHeight w:val="699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（岁）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3B64B9" w:rsidRDefault="004402B0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eastAsia="楷体_GB2312" w:hint="eastAsia"/>
                <w:spacing w:val="-8"/>
                <w:sz w:val="24"/>
              </w:rPr>
              <w:t>（岁）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 w:rsidR="003B64B9">
        <w:trPr>
          <w:cantSplit/>
          <w:trHeight w:val="664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出生地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B64B9">
        <w:trPr>
          <w:cantSplit/>
          <w:trHeight w:val="716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入党</w:t>
            </w:r>
          </w:p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身高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B64B9">
        <w:trPr>
          <w:cantSplit/>
          <w:trHeight w:val="698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0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身份证号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B64B9">
        <w:trPr>
          <w:cantSplit/>
          <w:trHeight w:val="716"/>
          <w:jc w:val="center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最高</w:t>
            </w:r>
          </w:p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学历</w:t>
            </w:r>
          </w:p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学位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 w:rsidR="003B64B9" w:rsidRDefault="004402B0"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 w:rsidR="003B64B9">
        <w:trPr>
          <w:cantSplit/>
          <w:trHeight w:val="164"/>
          <w:jc w:val="center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在职</w:t>
            </w:r>
          </w:p>
          <w:p w:rsidR="003B64B9" w:rsidRDefault="004402B0"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 w:rsidR="003B64B9">
        <w:trPr>
          <w:cantSplit/>
          <w:trHeight w:val="716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B64B9">
        <w:trPr>
          <w:cantSplit/>
          <w:trHeight w:val="699"/>
          <w:jc w:val="center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特长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  <w:p w:rsidR="003B64B9" w:rsidRDefault="003B64B9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B64B9">
        <w:trPr>
          <w:cantSplit/>
          <w:trHeight w:val="593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B64B9" w:rsidRDefault="003B64B9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B64B9" w:rsidRDefault="004402B0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学习</w:t>
            </w:r>
          </w:p>
          <w:p w:rsidR="003B64B9" w:rsidRDefault="004402B0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、</w:t>
            </w:r>
          </w:p>
          <w:p w:rsidR="003B64B9" w:rsidRDefault="004402B0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工作简</w:t>
            </w:r>
          </w:p>
          <w:p w:rsidR="003B64B9" w:rsidRDefault="004402B0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 w:rsidR="003B64B9" w:rsidRDefault="003B64B9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（从高中或者中专毕业以后开始填写）</w:t>
            </w:r>
          </w:p>
          <w:p w:rsidR="003B64B9" w:rsidRDefault="003B64B9">
            <w:pPr>
              <w:spacing w:line="360" w:lineRule="exact"/>
              <w:ind w:left="2160" w:hangingChars="900" w:hanging="2160"/>
              <w:rPr>
                <w:rFonts w:eastAsia="楷体_GB2312"/>
                <w:sz w:val="24"/>
              </w:rPr>
            </w:pPr>
          </w:p>
        </w:tc>
      </w:tr>
    </w:tbl>
    <w:p w:rsidR="003B64B9" w:rsidRDefault="003B64B9"/>
    <w:p w:rsidR="003B64B9" w:rsidRDefault="003B64B9"/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816"/>
        <w:gridCol w:w="1125"/>
        <w:gridCol w:w="1125"/>
        <w:gridCol w:w="1125"/>
        <w:gridCol w:w="3939"/>
      </w:tblGrid>
      <w:tr w:rsidR="003B64B9">
        <w:trPr>
          <w:cantSplit/>
          <w:trHeight w:val="240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jc w:val="center"/>
              <w:rPr>
                <w:b/>
                <w:spacing w:val="-8"/>
                <w:sz w:val="24"/>
              </w:rPr>
            </w:pPr>
          </w:p>
          <w:p w:rsidR="003B64B9" w:rsidRDefault="004402B0"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奖</w:t>
            </w:r>
          </w:p>
          <w:p w:rsidR="003B64B9" w:rsidRDefault="004402B0"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惩</w:t>
            </w:r>
          </w:p>
          <w:p w:rsidR="003B64B9" w:rsidRDefault="004402B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情</w:t>
            </w:r>
          </w:p>
          <w:p w:rsidR="003B64B9" w:rsidRDefault="004402B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况</w:t>
            </w:r>
          </w:p>
          <w:p w:rsidR="003B64B9" w:rsidRDefault="003B64B9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B64B9" w:rsidRDefault="003B64B9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B64B9" w:rsidRDefault="004402B0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  <w:r>
              <w:rPr>
                <w:rFonts w:eastAsia="楷体_GB2312" w:hint="eastAsia"/>
                <w:spacing w:val="-8"/>
                <w:sz w:val="24"/>
              </w:rPr>
              <w:t>（填写被惩处情况、处级及以上单位授予的荣誉）</w:t>
            </w:r>
          </w:p>
        </w:tc>
      </w:tr>
      <w:tr w:rsidR="003B64B9">
        <w:trPr>
          <w:cantSplit/>
          <w:trHeight w:val="262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jc w:val="center"/>
              <w:rPr>
                <w:b/>
                <w:spacing w:val="-8"/>
                <w:sz w:val="24"/>
              </w:rPr>
            </w:pPr>
          </w:p>
          <w:p w:rsidR="003B64B9" w:rsidRDefault="004402B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工作以来年度考核情况</w:t>
            </w:r>
          </w:p>
          <w:p w:rsidR="003B64B9" w:rsidRDefault="003B64B9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</w:tc>
      </w:tr>
      <w:tr w:rsidR="003B64B9">
        <w:trPr>
          <w:cantSplit/>
          <w:trHeight w:val="758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信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息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称谓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出生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政治</w:t>
            </w:r>
          </w:p>
          <w:p w:rsidR="003B64B9" w:rsidRDefault="004402B0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面貌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320" w:lineRule="exact"/>
              <w:jc w:val="center"/>
              <w:rPr>
                <w:b/>
                <w:spacing w:val="40"/>
                <w:sz w:val="24"/>
              </w:rPr>
            </w:pPr>
            <w:r>
              <w:rPr>
                <w:rFonts w:hint="eastAsia"/>
                <w:b/>
                <w:spacing w:val="40"/>
                <w:sz w:val="24"/>
              </w:rPr>
              <w:t>工作单位及职务</w:t>
            </w: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ind w:firstLineChars="100" w:firstLine="224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B64B9">
        <w:trPr>
          <w:cantSplit/>
          <w:trHeight w:val="173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B9" w:rsidRDefault="003B64B9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B64B9">
        <w:trPr>
          <w:cantSplit/>
          <w:trHeight w:val="56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  <w:p w:rsidR="003B64B9" w:rsidRDefault="004402B0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本人联系方式</w:t>
            </w:r>
          </w:p>
          <w:p w:rsidR="003B64B9" w:rsidRDefault="003B64B9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spacing w:line="5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联系地址：</w:t>
            </w:r>
          </w:p>
        </w:tc>
      </w:tr>
      <w:tr w:rsidR="003B64B9">
        <w:trPr>
          <w:cantSplit/>
          <w:trHeight w:val="56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3B64B9"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B9" w:rsidRDefault="004402B0">
            <w:pPr>
              <w:ind w:firstLineChars="250" w:firstLine="56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手机号码：</w:t>
            </w:r>
          </w:p>
          <w:p w:rsidR="003B64B9" w:rsidRDefault="003B64B9">
            <w:pPr>
              <w:rPr>
                <w:spacing w:val="-8"/>
                <w:sz w:val="24"/>
              </w:rPr>
            </w:pPr>
          </w:p>
          <w:p w:rsidR="003B64B9" w:rsidRDefault="004402B0">
            <w:pPr>
              <w:ind w:firstLineChars="250" w:firstLine="56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我承诺填写的个人信息真实准确。签名：</w:t>
            </w:r>
          </w:p>
        </w:tc>
      </w:tr>
    </w:tbl>
    <w:p w:rsidR="003B64B9" w:rsidRDefault="004402B0" w:rsidP="005A5AF4">
      <w:pPr>
        <w:spacing w:line="500" w:lineRule="exact"/>
        <w:ind w:left="1260" w:hangingChars="450" w:hanging="12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“工作简历”一栏须填写清楚职务变化的年月。</w:t>
      </w:r>
    </w:p>
    <w:p w:rsidR="003B64B9" w:rsidRDefault="004402B0">
      <w:pPr>
        <w:numPr>
          <w:ilvl w:val="0"/>
          <w:numId w:val="1"/>
        </w:num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“主要家庭成员”指报名者的父母、</w:t>
      </w:r>
      <w:r>
        <w:rPr>
          <w:rFonts w:ascii="仿宋_GB2312" w:eastAsia="仿宋_GB2312" w:hint="eastAsia"/>
          <w:sz w:val="28"/>
          <w:szCs w:val="28"/>
        </w:rPr>
        <w:t>配偶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子女、兄弟</w:t>
      </w:r>
    </w:p>
    <w:p w:rsidR="003B64B9" w:rsidRDefault="004402B0">
      <w:pPr>
        <w:spacing w:line="500" w:lineRule="exact"/>
        <w:ind w:left="112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姐妹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3B64B9" w:rsidRDefault="003B64B9"/>
    <w:sectPr w:rsidR="003B64B9" w:rsidSect="003B64B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B0" w:rsidRDefault="004402B0" w:rsidP="003B64B9">
      <w:r>
        <w:separator/>
      </w:r>
    </w:p>
  </w:endnote>
  <w:endnote w:type="continuationSeparator" w:id="1">
    <w:p w:rsidR="004402B0" w:rsidRDefault="004402B0" w:rsidP="003B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9" w:rsidRDefault="003B64B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4402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4B9" w:rsidRDefault="003B64B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B9" w:rsidRDefault="003B64B9">
    <w:pPr>
      <w:pStyle w:val="a5"/>
      <w:framePr w:wrap="around" w:vAnchor="text" w:hAnchor="margin" w:xAlign="outside" w:y="1"/>
      <w:rPr>
        <w:rStyle w:val="a8"/>
        <w:rFonts w:asciiTheme="minorEastAsia" w:eastAsiaTheme="minorEastAsia" w:hAnsiTheme="minorEastAsia"/>
        <w:sz w:val="28"/>
        <w:szCs w:val="28"/>
      </w:rPr>
    </w:pPr>
    <w:r>
      <w:rPr>
        <w:rStyle w:val="a8"/>
        <w:rFonts w:asciiTheme="minorEastAsia" w:eastAsiaTheme="minorEastAsia" w:hAnsiTheme="minorEastAsia"/>
        <w:sz w:val="28"/>
        <w:szCs w:val="28"/>
      </w:rPr>
      <w:fldChar w:fldCharType="begin"/>
    </w:r>
    <w:r w:rsidR="004402B0">
      <w:rPr>
        <w:rStyle w:val="a8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8"/>
        <w:rFonts w:asciiTheme="minorEastAsia" w:eastAsiaTheme="minorEastAsia" w:hAnsiTheme="minorEastAsia"/>
        <w:sz w:val="28"/>
        <w:szCs w:val="28"/>
      </w:rPr>
      <w:fldChar w:fldCharType="separate"/>
    </w:r>
    <w:r w:rsidR="005A5AF4">
      <w:rPr>
        <w:rStyle w:val="a8"/>
        <w:rFonts w:asciiTheme="minorEastAsia" w:eastAsiaTheme="minorEastAsia" w:hAnsiTheme="minorEastAsia"/>
        <w:noProof/>
        <w:sz w:val="28"/>
        <w:szCs w:val="28"/>
      </w:rPr>
      <w:t>- 1 -</w:t>
    </w:r>
    <w:r>
      <w:rPr>
        <w:rStyle w:val="a8"/>
        <w:rFonts w:asciiTheme="minorEastAsia" w:eastAsiaTheme="minorEastAsia" w:hAnsiTheme="minorEastAsia"/>
        <w:sz w:val="28"/>
        <w:szCs w:val="28"/>
      </w:rPr>
      <w:fldChar w:fldCharType="end"/>
    </w:r>
  </w:p>
  <w:p w:rsidR="003B64B9" w:rsidRDefault="003B64B9">
    <w:pPr>
      <w:pStyle w:val="a5"/>
      <w:ind w:right="360" w:firstLine="360"/>
      <w:jc w:val="right"/>
    </w:pPr>
  </w:p>
  <w:p w:rsidR="003B64B9" w:rsidRDefault="003B6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B0" w:rsidRDefault="004402B0" w:rsidP="003B64B9">
      <w:r>
        <w:separator/>
      </w:r>
    </w:p>
  </w:footnote>
  <w:footnote w:type="continuationSeparator" w:id="1">
    <w:p w:rsidR="004402B0" w:rsidRDefault="004402B0" w:rsidP="003B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5D6"/>
    <w:multiLevelType w:val="singleLevel"/>
    <w:tmpl w:val="323015D6"/>
    <w:lvl w:ilvl="0">
      <w:start w:val="2"/>
      <w:numFmt w:val="decimal"/>
      <w:lvlText w:val="%1."/>
      <w:lvlJc w:val="left"/>
      <w:pPr>
        <w:tabs>
          <w:tab w:val="left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343"/>
    <w:rsid w:val="00040894"/>
    <w:rsid w:val="000D307F"/>
    <w:rsid w:val="00106ACD"/>
    <w:rsid w:val="00107F95"/>
    <w:rsid w:val="00142F6E"/>
    <w:rsid w:val="001D3BF6"/>
    <w:rsid w:val="00280533"/>
    <w:rsid w:val="003258CC"/>
    <w:rsid w:val="003B64B9"/>
    <w:rsid w:val="003F7DAA"/>
    <w:rsid w:val="00401499"/>
    <w:rsid w:val="00436C00"/>
    <w:rsid w:val="004402B0"/>
    <w:rsid w:val="00440709"/>
    <w:rsid w:val="00461C98"/>
    <w:rsid w:val="004C5FC8"/>
    <w:rsid w:val="004C71FE"/>
    <w:rsid w:val="00512343"/>
    <w:rsid w:val="00543D2A"/>
    <w:rsid w:val="00554A33"/>
    <w:rsid w:val="005A5AF4"/>
    <w:rsid w:val="005D1EF3"/>
    <w:rsid w:val="00643045"/>
    <w:rsid w:val="006D4642"/>
    <w:rsid w:val="00703200"/>
    <w:rsid w:val="00751446"/>
    <w:rsid w:val="0075437D"/>
    <w:rsid w:val="007C32B7"/>
    <w:rsid w:val="00830BBC"/>
    <w:rsid w:val="008F27F4"/>
    <w:rsid w:val="0092069D"/>
    <w:rsid w:val="00956C89"/>
    <w:rsid w:val="009E167E"/>
    <w:rsid w:val="00A75F45"/>
    <w:rsid w:val="00AD575E"/>
    <w:rsid w:val="00B51679"/>
    <w:rsid w:val="00B525A6"/>
    <w:rsid w:val="00BA4B5B"/>
    <w:rsid w:val="00BC3EE1"/>
    <w:rsid w:val="00C8796E"/>
    <w:rsid w:val="00D80EEE"/>
    <w:rsid w:val="00D85597"/>
    <w:rsid w:val="00DA1158"/>
    <w:rsid w:val="00ED4F69"/>
    <w:rsid w:val="00ED5A57"/>
    <w:rsid w:val="00EF4FF8"/>
    <w:rsid w:val="00F21D45"/>
    <w:rsid w:val="00F33045"/>
    <w:rsid w:val="00FF2999"/>
    <w:rsid w:val="0FB666ED"/>
    <w:rsid w:val="191204C1"/>
    <w:rsid w:val="20C43847"/>
    <w:rsid w:val="36407DA0"/>
    <w:rsid w:val="37917436"/>
    <w:rsid w:val="382D26C8"/>
    <w:rsid w:val="40FE5054"/>
    <w:rsid w:val="45912D2B"/>
    <w:rsid w:val="573F278A"/>
    <w:rsid w:val="592A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3B64B9"/>
    <w:pPr>
      <w:ind w:firstLineChars="200" w:firstLine="64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unhideWhenUsed/>
    <w:qFormat/>
    <w:rsid w:val="003B64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B6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unhideWhenUsed/>
    <w:qFormat/>
    <w:rsid w:val="003B64B9"/>
  </w:style>
  <w:style w:type="character" w:customStyle="1" w:styleId="Char">
    <w:name w:val="正文文本缩进 Char"/>
    <w:basedOn w:val="a0"/>
    <w:link w:val="a3"/>
    <w:uiPriority w:val="99"/>
    <w:semiHidden/>
    <w:rsid w:val="003B64B9"/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3B64B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B64B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4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2018-01-10T09:06:00Z</cp:lastPrinted>
  <dcterms:created xsi:type="dcterms:W3CDTF">2017-08-30T03:14:00Z</dcterms:created>
  <dcterms:modified xsi:type="dcterms:W3CDTF">2018-01-12T00:22:00Z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