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29" w:line="645" w:lineRule="atLeast"/>
        <w:jc w:val="center"/>
        <w:outlineLvl w:val="1"/>
        <w:rPr>
          <w:rFonts w:hint="eastAsia" w:ascii="方正小标宋简体" w:hAnsi="宋体" w:eastAsia="方正小标宋简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双牌县纪委监委机关（含派驻纪检组）、双牌县委巡察工作机构</w:t>
      </w:r>
      <w:r>
        <w:rPr>
          <w:rFonts w:ascii="方正小标宋简体" w:eastAsia="方正小标宋简体" w:cs="方正小标宋简体"/>
          <w:b/>
          <w:bCs/>
          <w:sz w:val="36"/>
          <w:szCs w:val="36"/>
        </w:rPr>
        <w:t>2018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年公开选调公务员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36"/>
          <w:sz w:val="36"/>
          <w:szCs w:val="36"/>
        </w:rPr>
        <w:t>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/>
          <w:kern w:val="3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化干部人事制度改革，加强干部队伍建设，优化干部队伍结构，根据《公务员公开遴选办法（试行）》（中组发〔2013〕3号）、《湖南省公务员公开遴选办法(试行)》（湘人社发[2016]14号）等文件规定，根据工作需要，双牌县纪委监委机关（含派驻纪检组）、双牌县委巡察工作机构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面向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县直单位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公务员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（含参公，下同）。现将有关事项公告如下：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选调职位及人数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选调公务员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名。其中县纪委监委机关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名，县纪委监委派驻机构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人，县委巡察机构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，具体岗位服从组织分配。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二、选调范围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4" w:firstLineChars="19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县直单位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公务员或参照公务员法管理单位中已进行公务员（含参公）登记的在职在编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三、选调条件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政治可靠、信念坚定，忠诚、干净、担当，公道正派，严谨务实，事业心和责任心强，工作表现突出。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2、具有大专及以上学历，专业不限。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3、年龄在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周岁以下(19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日以后出生)。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4、除试用期不定等次外，其他年度考核均为称职及以上等次。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5、身体健康。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6、法律、法规规定的其他条件。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5"/>
        <w:jc w:val="both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有以下情形之一的，不得参加公开选调：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　  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1、受到过党纪政纪处分的，或涉嫌违纪违法正在接受有关部门审查尚未作出结论的；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5"/>
        <w:jc w:val="both"/>
        <w:textAlignment w:val="auto"/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尚在新录用公务员试用期的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或按照国家有关规定，到定向单位工作未满服务年限或对转任有其他限制性规定的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；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　　3、人事档案中“三龄两历一身份”有问题的；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　　4、社会关系复杂，可能造成不良社会影响的； 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　　5、法律、法规规定的其他情形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645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选调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程序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本次选调工作按照发布公告、报名、资格审查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面试、体检、考察、公示和调入等步骤进行。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发布公告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在双牌县政府网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和双牌新闻网发布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（二）报名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报名时间：2018年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日（上午8∶00-12∶00，下午14∶30-17∶30，不含节假日）。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2、报名材料：①《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县纪委监委</w:t>
      </w:r>
      <w:bookmarkStart w:id="0" w:name="_GoBack"/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End w:id="0"/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县委巡察机构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公开选调工作人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员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》两份；②身份证、学历证书原件及复印件各一份；③近期1寸免冠照片4张；④公务员登记表复印件1份（加盖人社部门公章）。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所有资料均用A4纸，报名材料一律不退，请自行留存底稿。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采取现场报名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报名地点：县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纪委监委组织部（老计生委三楼）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</w:rPr>
        <w:t>咨询电话</w:t>
      </w:r>
      <w:r>
        <w:rPr>
          <w:rFonts w:hint="eastAsia" w:ascii="仿宋_GB2312" w:hAnsi="仿宋_GB2312" w:eastAsia="仿宋_GB2312" w:cs="仿宋_GB2312"/>
          <w:color w:val="313131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0746--772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从县纪委、县委组织部、县人社局、县编办抽调相关人员组成资格审查小组，按照选调范围和条件对报名者进行资格审查，对资格审查不合格者取消资格，资格审查合格者按电话通知的时间到指定地点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。报考人员弄虚作假者，一经查实，即取消选调资格。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采取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结构化面试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面试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成绩满分为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  <w:t>100分。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选调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职位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对象未达招录计划的，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选调工作领导小组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研究，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核减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选调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计划。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面试时间、地点：另行通知。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482" w:firstLineChars="15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根据考生面试成绩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从高分到低分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的顺序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</w:rPr>
        <w:t>选调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计划数1:1的比例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确定拟选调对象，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选调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职位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对象未达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选调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计划的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，其面试成绩必须达到规定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分数（分数线由</w:t>
      </w:r>
      <w:r>
        <w:rPr>
          <w:rFonts w:hint="eastAsia" w:ascii="仿宋_GB2312" w:hAnsi="仿宋_GB2312" w:eastAsia="仿宋_GB2312" w:cs="仿宋_GB2312"/>
          <w:sz w:val="32"/>
          <w:szCs w:val="32"/>
        </w:rPr>
        <w:t>选调工作领导小组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集体研究核定）以上，方能确定为体检对象。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由用人单位组织拟选调对象进行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体检。体检标准和有关要求按照《湖南省国家公务员录用体检标准（试行）》、《公务员录用体检手册（试行）》执行。如体检不合格或自愿放弃体检的，按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shd w:val="clear" w:color="auto" w:fill="FFFFFF"/>
        </w:rPr>
        <w:t>成绩排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名从高分到低分依次递补，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按相应程序只递补一次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472" w:firstLineChars="14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由选调工作领导小组确定考察组组成人员，对体检合格的考察对象的德、能、勤、绩、廉情况及其政治业务素质与选调岗位的适应程度进行全面考察。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472" w:firstLineChars="147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（七）公示和调入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 考察结束后，由选调工作领导小组会议研究确定选调人员名单，向社会进行公示，接受社会监督举报，公示期为7个工作日。举报电话：0746-7723063、0746--7727096。举报者应以真实姓名实事求是地反映问题，并提供必要的调查线索。公示期满，对没有问题或反映问题不影响使用的，确定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正式选调对象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选调人员实行六个月的试用期，试用合格后，按照规定办理正式调动手续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；对有严重问题并查实的，取消其选调资格；对有严重问题但一时难以查实或难以否定的，暂缓选调，待查实并作出结论后再决定是否选调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13131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13131"/>
          <w:spacing w:val="0"/>
          <w:sz w:val="32"/>
          <w:szCs w:val="32"/>
          <w:shd w:val="clear" w:fill="FFFFFF"/>
        </w:rPr>
        <w:t>、有关纪律和要求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1. 报名人员提供信息必须详细、真实、准确，如发现弄虚作假行为，即取消资格，并通知所在单位依规严肃处理。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2.资格审查贯穿公开选调的全过程，在任何时候、任何环节发现不符合选调条件、弄虚作假或违反选调规定的，立即取消其选调资格。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3.为保证选调工作顺利进行，报名人员必须严格遵守组织人事纪律，不得托人说情、打招呼，一经发现取消其报名资格。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4.报名人员应当诚信报名，进入考核后，不得随意放弃，否则记入个人诚信档案。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30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本公告未尽事宜，由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选调工作领导小组负责解释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30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30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300" w:firstLine="645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30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  <w:lang w:eastAsia="zh-CN"/>
        </w:rPr>
        <w:t>双牌</w:t>
      </w:r>
      <w:r>
        <w:rPr>
          <w:rFonts w:hint="eastAsia" w:ascii="仿宋_GB2312" w:hAnsi="仿宋_GB2312" w:eastAsia="仿宋_GB2312" w:cs="仿宋_GB2312"/>
          <w:sz w:val="32"/>
          <w:szCs w:val="32"/>
        </w:rPr>
        <w:t>县纪委监委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</w:rPr>
        <w:t>派驻纪检组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、县委巡察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30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公开选调工作领导小组办公室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30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2018年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13131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30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30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30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《县纪委监委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  <w:lang w:eastAsia="zh-CN"/>
        </w:rPr>
        <w:t>县委巡察机构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公开选调工作人员报名表》（点击下载）</w:t>
      </w:r>
    </w:p>
    <w:tbl>
      <w:tblPr>
        <w:tblStyle w:val="4"/>
        <w:tblW w:w="93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07"/>
        <w:gridCol w:w="651"/>
        <w:gridCol w:w="432"/>
        <w:gridCol w:w="362"/>
        <w:gridCol w:w="474"/>
        <w:gridCol w:w="322"/>
        <w:gridCol w:w="468"/>
        <w:gridCol w:w="552"/>
        <w:gridCol w:w="1245"/>
        <w:gridCol w:w="1648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653" w:hRule="atLeast"/>
        </w:trPr>
        <w:tc>
          <w:tcPr>
            <w:tcW w:w="86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Style w:val="5"/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Style w:val="5"/>
                <w:rFonts w:hint="eastAsia" w:ascii="黑体" w:hAnsi="黑体" w:eastAsia="黑体"/>
                <w:sz w:val="30"/>
                <w:szCs w:val="30"/>
              </w:rPr>
              <w:t>附件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Style w:val="5"/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Style w:val="5"/>
                <w:rFonts w:hint="eastAsia" w:ascii="方正小标宋简体" w:eastAsia="方正小标宋简体"/>
                <w:sz w:val="36"/>
                <w:szCs w:val="36"/>
              </w:rPr>
              <w:t>县纪委监委</w:t>
            </w:r>
            <w:r>
              <w:rPr>
                <w:rStyle w:val="5"/>
                <w:rFonts w:hint="eastAsia" w:ascii="方正小标宋简体" w:eastAsia="方正小标宋简体"/>
                <w:sz w:val="36"/>
                <w:szCs w:val="36"/>
                <w:lang w:eastAsia="zh-CN"/>
              </w:rPr>
              <w:t>、</w:t>
            </w:r>
            <w:r>
              <w:rPr>
                <w:rStyle w:val="5"/>
                <w:rFonts w:hint="eastAsia" w:ascii="黑体" w:hAnsi="黑体" w:eastAsia="黑体" w:cs="黑体"/>
                <w:sz w:val="36"/>
                <w:szCs w:val="36"/>
                <w:lang w:eastAsia="zh-CN"/>
              </w:rPr>
              <w:t>县委巡察机构</w:t>
            </w:r>
            <w:r>
              <w:rPr>
                <w:rStyle w:val="5"/>
                <w:rFonts w:hint="eastAsia" w:ascii="方正小标宋简体" w:eastAsia="方正小标宋简体"/>
                <w:sz w:val="36"/>
                <w:szCs w:val="36"/>
              </w:rPr>
              <w:t>公开选调工作人员报名表</w:t>
            </w:r>
          </w:p>
          <w:p>
            <w:pPr>
              <w:widowControl/>
              <w:tabs>
                <w:tab w:val="left" w:pos="462"/>
              </w:tabs>
              <w:spacing w:line="500" w:lineRule="exact"/>
              <w:jc w:val="left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Style w:val="5"/>
                <w:rFonts w:hint="eastAsia" w:ascii="方正小标宋简体" w:eastAsia="方正小标宋简体"/>
              </w:rPr>
              <w:t>报名序号：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cantSplit/>
          <w:trHeight w:val="904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cantSplit/>
          <w:trHeight w:val="1086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（学位）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cantSplit/>
          <w:trHeight w:val="996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现任职单位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任现职（级）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ind w:firstLine="85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时     间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982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通讯地址、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436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cantSplit/>
          <w:trHeight w:val="698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7261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2664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72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2649" w:hRule="atLeast"/>
        </w:trPr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工作经历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（职位要求经历）</w:t>
            </w:r>
          </w:p>
        </w:tc>
        <w:tc>
          <w:tcPr>
            <w:tcW w:w="72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2259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何时何地受过何种奖惩</w:t>
            </w:r>
          </w:p>
        </w:tc>
        <w:tc>
          <w:tcPr>
            <w:tcW w:w="72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成员及主要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选调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</w:t>
            </w: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填表说明</w:t>
      </w:r>
      <w:r>
        <w:rPr>
          <w:rFonts w:eastAsia="仿宋_GB2312"/>
          <w:color w:val="000000"/>
          <w:kern w:val="0"/>
          <w:szCs w:val="21"/>
        </w:rPr>
        <w:t>：学习经历是指学校教育与在职培训，学校教育从大学开始填写；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D2DD2C"/>
    <w:multiLevelType w:val="singleLevel"/>
    <w:tmpl w:val="84D2DD2C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342187"/>
    <w:multiLevelType w:val="singleLevel"/>
    <w:tmpl w:val="C63421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116884"/>
    <w:multiLevelType w:val="singleLevel"/>
    <w:tmpl w:val="3211688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BADFCA"/>
    <w:multiLevelType w:val="singleLevel"/>
    <w:tmpl w:val="44BADF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7782B8F"/>
    <w:multiLevelType w:val="singleLevel"/>
    <w:tmpl w:val="67782B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043885A"/>
    <w:multiLevelType w:val="singleLevel"/>
    <w:tmpl w:val="7043885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33F6C"/>
    <w:rsid w:val="052126A1"/>
    <w:rsid w:val="0721759F"/>
    <w:rsid w:val="0EC33F6C"/>
    <w:rsid w:val="67F10663"/>
    <w:rsid w:val="6D535020"/>
    <w:rsid w:val="7D5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5">
    <w:name w:val="ca-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2018-04-03T07:26:00Z</dcterms:created>
  <dc:creator>Administrator</dc:creator>
  <cp:lastModifiedBy>Administrator</cp:lastModifiedBy>
  <cp:lastPrinted>2018-04-04T00:49:00Z</cp:lastPrinted>
  <dcterms:modified xsi:type="dcterms:W3CDTF">2018-04-04T02:09:37Z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