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397" w:rsidRDefault="00742397" w:rsidP="00742397">
      <w:pPr>
        <w:widowControl/>
        <w:spacing w:line="660" w:lineRule="exact"/>
        <w:ind w:firstLine="880"/>
        <w:jc w:val="center"/>
        <w:rPr>
          <w:rFonts w:ascii="方正小标宋_GBK" w:eastAsia="方正小标宋_GBK" w:hAnsi="宋体" w:cs="宋体"/>
          <w:bCs/>
          <w:kern w:val="0"/>
          <w:sz w:val="44"/>
          <w:szCs w:val="44"/>
        </w:rPr>
      </w:pPr>
      <w:r>
        <w:rPr>
          <w:rFonts w:ascii="方正小标宋_GBK" w:eastAsia="方正小标宋_GBK" w:hAnsi="宋体" w:cs="宋体" w:hint="eastAsia"/>
          <w:bCs/>
          <w:kern w:val="0"/>
          <w:sz w:val="44"/>
          <w:szCs w:val="44"/>
        </w:rPr>
        <w:t>大渡口区社科联</w:t>
      </w:r>
    </w:p>
    <w:p w:rsidR="00742397" w:rsidRDefault="00742397" w:rsidP="00742397">
      <w:pPr>
        <w:widowControl/>
        <w:spacing w:line="660" w:lineRule="exact"/>
        <w:ind w:firstLine="880"/>
        <w:jc w:val="center"/>
        <w:rPr>
          <w:rFonts w:ascii="方正小标宋_GBK" w:eastAsia="方正小标宋_GBK" w:hint="eastAsia"/>
          <w:bCs/>
          <w:sz w:val="44"/>
          <w:szCs w:val="44"/>
        </w:rPr>
      </w:pPr>
      <w:r w:rsidRPr="00606210">
        <w:rPr>
          <w:rFonts w:ascii="方正小标宋_GBK" w:eastAsia="方正小标宋_GBK" w:hint="eastAsia"/>
          <w:bCs/>
          <w:sz w:val="44"/>
          <w:szCs w:val="44"/>
        </w:rPr>
        <w:t>2018年上</w:t>
      </w:r>
      <w:r w:rsidRPr="00606210">
        <w:rPr>
          <w:rFonts w:ascii="方正小标宋_GBK" w:eastAsia="方正小标宋_GBK"/>
          <w:bCs/>
          <w:sz w:val="44"/>
          <w:szCs w:val="44"/>
        </w:rPr>
        <w:t>半年</w:t>
      </w:r>
      <w:r>
        <w:rPr>
          <w:rFonts w:ascii="方正小标宋_GBK" w:eastAsia="方正小标宋_GBK" w:hint="eastAsia"/>
          <w:bCs/>
          <w:sz w:val="44"/>
          <w:szCs w:val="44"/>
        </w:rPr>
        <w:t>公开遴选公务员</w:t>
      </w:r>
    </w:p>
    <w:p w:rsidR="00742397" w:rsidRPr="00606210" w:rsidRDefault="00742397" w:rsidP="00742397">
      <w:pPr>
        <w:widowControl/>
        <w:spacing w:line="660" w:lineRule="exact"/>
        <w:ind w:firstLine="880"/>
        <w:jc w:val="center"/>
        <w:rPr>
          <w:rFonts w:ascii="方正小标宋_GBK" w:eastAsia="方正小标宋_GBK" w:hAnsi="宋体" w:cs="宋体"/>
          <w:bCs/>
          <w:kern w:val="0"/>
          <w:sz w:val="44"/>
          <w:szCs w:val="44"/>
        </w:rPr>
      </w:pPr>
      <w:r w:rsidRPr="00606210">
        <w:rPr>
          <w:rFonts w:ascii="方正小标宋_GBK" w:eastAsia="方正小标宋_GBK" w:hint="eastAsia"/>
          <w:bCs/>
          <w:sz w:val="44"/>
          <w:szCs w:val="44"/>
        </w:rPr>
        <w:t>《职位业务水平测试》科目</w:t>
      </w:r>
      <w:r w:rsidRPr="00606210">
        <w:rPr>
          <w:rFonts w:ascii="方正小标宋_GBK" w:eastAsia="方正小标宋_GBK" w:hint="eastAsia"/>
          <w:sz w:val="44"/>
          <w:szCs w:val="44"/>
        </w:rPr>
        <w:t>考试大纲</w:t>
      </w:r>
    </w:p>
    <w:p w:rsidR="00742397" w:rsidRPr="00606210" w:rsidRDefault="00742397" w:rsidP="00742397">
      <w:pPr>
        <w:snapToGrid w:val="0"/>
        <w:spacing w:line="660" w:lineRule="exact"/>
        <w:ind w:firstLine="880"/>
        <w:jc w:val="center"/>
        <w:rPr>
          <w:rFonts w:ascii="方正仿宋_GBK" w:eastAsia="方正仿宋_GBK"/>
          <w:sz w:val="44"/>
          <w:szCs w:val="44"/>
        </w:rPr>
      </w:pPr>
    </w:p>
    <w:p w:rsidR="00742397" w:rsidRPr="0033515A" w:rsidRDefault="00742397" w:rsidP="00742397">
      <w:pPr>
        <w:spacing w:line="580" w:lineRule="exact"/>
        <w:ind w:firstLine="640"/>
        <w:rPr>
          <w:rFonts w:eastAsia="方正仿宋_GBK"/>
          <w:sz w:val="32"/>
          <w:szCs w:val="32"/>
        </w:rPr>
      </w:pPr>
      <w:r w:rsidRPr="0033515A">
        <w:rPr>
          <w:rFonts w:eastAsia="方正仿宋_GBK" w:hint="eastAsia"/>
          <w:sz w:val="32"/>
          <w:szCs w:val="32"/>
        </w:rPr>
        <w:t>为帮助考生了解大渡口区社科联</w:t>
      </w:r>
      <w:r w:rsidRPr="0033515A">
        <w:rPr>
          <w:rFonts w:eastAsia="方正仿宋_GBK" w:hint="eastAsia"/>
          <w:sz w:val="32"/>
          <w:szCs w:val="32"/>
        </w:rPr>
        <w:t>2018</w:t>
      </w:r>
      <w:r w:rsidRPr="0033515A">
        <w:rPr>
          <w:rFonts w:eastAsia="方正仿宋_GBK" w:hint="eastAsia"/>
          <w:sz w:val="32"/>
          <w:szCs w:val="32"/>
        </w:rPr>
        <w:t>年上半年公开遴选公务员《职位业务水平测试》科目考试相关情况，根据《</w:t>
      </w:r>
      <w:r>
        <w:rPr>
          <w:rFonts w:eastAsia="方正仿宋_GBK" w:hint="eastAsia"/>
          <w:sz w:val="32"/>
          <w:szCs w:val="32"/>
        </w:rPr>
        <w:t>大渡口区</w:t>
      </w:r>
      <w:r w:rsidRPr="00606210">
        <w:rPr>
          <w:rFonts w:eastAsia="方正仿宋_GBK"/>
          <w:sz w:val="32"/>
          <w:szCs w:val="32"/>
        </w:rPr>
        <w:t>2018</w:t>
      </w:r>
      <w:r w:rsidRPr="0033515A">
        <w:rPr>
          <w:rFonts w:eastAsia="方正仿宋_GBK" w:hint="eastAsia"/>
          <w:sz w:val="32"/>
          <w:szCs w:val="32"/>
        </w:rPr>
        <w:t>年上半年公开遴选</w:t>
      </w:r>
      <w:r>
        <w:rPr>
          <w:rFonts w:eastAsia="方正仿宋_GBK" w:hint="eastAsia"/>
          <w:sz w:val="32"/>
          <w:szCs w:val="32"/>
        </w:rPr>
        <w:t>公务员</w:t>
      </w:r>
      <w:r w:rsidRPr="0033515A">
        <w:rPr>
          <w:rFonts w:eastAsia="方正仿宋_GBK" w:hint="eastAsia"/>
          <w:sz w:val="32"/>
          <w:szCs w:val="32"/>
        </w:rPr>
        <w:t>公告》的</w:t>
      </w:r>
      <w:r w:rsidRPr="0033515A">
        <w:rPr>
          <w:rFonts w:eastAsia="方正仿宋_GBK"/>
          <w:sz w:val="32"/>
          <w:szCs w:val="32"/>
        </w:rPr>
        <w:t>规定</w:t>
      </w:r>
      <w:r w:rsidRPr="0033515A">
        <w:rPr>
          <w:rFonts w:eastAsia="方正仿宋_GBK" w:hint="eastAsia"/>
          <w:sz w:val="32"/>
          <w:szCs w:val="32"/>
        </w:rPr>
        <w:t>，特制定本考试大纲。</w:t>
      </w:r>
    </w:p>
    <w:p w:rsidR="00742397" w:rsidRPr="00355106" w:rsidRDefault="00742397" w:rsidP="00742397">
      <w:pPr>
        <w:spacing w:line="580" w:lineRule="exact"/>
        <w:ind w:firstLine="640"/>
        <w:rPr>
          <w:rFonts w:ascii="方正黑体_GBK" w:eastAsia="方正黑体_GBK"/>
          <w:sz w:val="32"/>
          <w:szCs w:val="32"/>
        </w:rPr>
      </w:pPr>
      <w:bookmarkStart w:id="0" w:name="1"/>
      <w:bookmarkEnd w:id="0"/>
      <w:r w:rsidRPr="00355106">
        <w:rPr>
          <w:rFonts w:ascii="方正黑体_GBK" w:eastAsia="方正黑体_GBK" w:hint="eastAsia"/>
          <w:sz w:val="32"/>
          <w:szCs w:val="32"/>
        </w:rPr>
        <w:t>一、考试目的</w:t>
      </w:r>
    </w:p>
    <w:p w:rsidR="00742397" w:rsidRDefault="00742397" w:rsidP="00742397">
      <w:pPr>
        <w:spacing w:line="580" w:lineRule="exact"/>
        <w:ind w:firstLine="640"/>
        <w:rPr>
          <w:rFonts w:eastAsia="方正仿宋_GBK"/>
          <w:sz w:val="32"/>
          <w:szCs w:val="32"/>
        </w:rPr>
      </w:pPr>
      <w:r w:rsidRPr="007307C1">
        <w:rPr>
          <w:rFonts w:eastAsia="方正仿宋_GBK"/>
          <w:sz w:val="32"/>
          <w:szCs w:val="32"/>
        </w:rPr>
        <w:t>通过职位业务水平测试，重点测</w:t>
      </w:r>
      <w:bookmarkStart w:id="1" w:name="_GoBack"/>
      <w:bookmarkEnd w:id="1"/>
      <w:r w:rsidRPr="007307C1">
        <w:rPr>
          <w:rFonts w:eastAsia="方正仿宋_GBK"/>
          <w:sz w:val="32"/>
          <w:szCs w:val="32"/>
        </w:rPr>
        <w:t>试考生从事</w:t>
      </w:r>
      <w:r>
        <w:rPr>
          <w:rFonts w:eastAsia="方正仿宋_GBK" w:hint="eastAsia"/>
          <w:sz w:val="32"/>
          <w:szCs w:val="32"/>
        </w:rPr>
        <w:t>社科理论</w:t>
      </w:r>
      <w:r w:rsidRPr="007307C1">
        <w:rPr>
          <w:rFonts w:eastAsia="方正仿宋_GBK"/>
          <w:sz w:val="32"/>
          <w:szCs w:val="32"/>
        </w:rPr>
        <w:t>工作应具备的政策理论水平、调查研究能力、应变处置能力、决策分析能力及文字表达能力等综合能力素质。</w:t>
      </w:r>
    </w:p>
    <w:p w:rsidR="00742397" w:rsidRPr="00355106" w:rsidRDefault="00742397" w:rsidP="00742397">
      <w:pPr>
        <w:spacing w:line="580" w:lineRule="exact"/>
        <w:ind w:firstLine="640"/>
        <w:rPr>
          <w:rFonts w:ascii="方正黑体_GBK" w:eastAsia="方正黑体_GBK"/>
          <w:sz w:val="32"/>
          <w:szCs w:val="32"/>
        </w:rPr>
      </w:pPr>
      <w:r w:rsidRPr="00355106">
        <w:rPr>
          <w:rFonts w:ascii="方正黑体_GBK" w:eastAsia="方正黑体_GBK"/>
          <w:sz w:val="32"/>
          <w:szCs w:val="32"/>
        </w:rPr>
        <w:t>二、考试方式</w:t>
      </w:r>
    </w:p>
    <w:p w:rsidR="00742397" w:rsidRPr="007307C1" w:rsidRDefault="00742397" w:rsidP="00742397">
      <w:pPr>
        <w:spacing w:line="580" w:lineRule="exact"/>
        <w:ind w:firstLine="640"/>
        <w:rPr>
          <w:rFonts w:eastAsia="方正仿宋_GBK"/>
          <w:sz w:val="32"/>
          <w:szCs w:val="32"/>
        </w:rPr>
      </w:pPr>
      <w:r w:rsidRPr="007307C1">
        <w:rPr>
          <w:rFonts w:eastAsia="方正仿宋_GBK"/>
          <w:sz w:val="32"/>
          <w:szCs w:val="32"/>
        </w:rPr>
        <w:t>《职位业务水平测试》科目考试采取闭卷考试的方式进行，题型包括</w:t>
      </w:r>
      <w:r>
        <w:rPr>
          <w:rFonts w:eastAsia="方正仿宋_GBK" w:hint="eastAsia"/>
          <w:sz w:val="32"/>
          <w:szCs w:val="32"/>
        </w:rPr>
        <w:t>主观题</w:t>
      </w:r>
      <w:r w:rsidRPr="007307C1">
        <w:rPr>
          <w:rFonts w:eastAsia="方正仿宋_GBK"/>
          <w:sz w:val="32"/>
          <w:szCs w:val="32"/>
        </w:rPr>
        <w:t>。考试分值为</w:t>
      </w:r>
      <w:r w:rsidRPr="007307C1">
        <w:rPr>
          <w:rFonts w:eastAsia="方正仿宋_GBK"/>
          <w:sz w:val="32"/>
          <w:szCs w:val="32"/>
        </w:rPr>
        <w:t>100</w:t>
      </w:r>
      <w:r w:rsidRPr="007307C1">
        <w:rPr>
          <w:rFonts w:eastAsia="方正仿宋_GBK"/>
          <w:sz w:val="32"/>
          <w:szCs w:val="32"/>
        </w:rPr>
        <w:t>分，考试时间为</w:t>
      </w:r>
      <w:r>
        <w:rPr>
          <w:rFonts w:eastAsia="方正仿宋_GBK" w:hint="eastAsia"/>
          <w:sz w:val="32"/>
          <w:szCs w:val="32"/>
        </w:rPr>
        <w:t>90</w:t>
      </w:r>
      <w:r w:rsidRPr="007307C1">
        <w:rPr>
          <w:rFonts w:eastAsia="方正仿宋_GBK"/>
          <w:sz w:val="32"/>
          <w:szCs w:val="32"/>
        </w:rPr>
        <w:t>分钟。</w:t>
      </w:r>
    </w:p>
    <w:p w:rsidR="00742397" w:rsidRPr="00355106" w:rsidRDefault="00742397" w:rsidP="00742397">
      <w:pPr>
        <w:spacing w:line="580" w:lineRule="exact"/>
        <w:ind w:firstLine="640"/>
        <w:rPr>
          <w:rFonts w:ascii="方正黑体_GBK" w:eastAsia="方正黑体_GBK"/>
          <w:sz w:val="32"/>
          <w:szCs w:val="32"/>
        </w:rPr>
      </w:pPr>
      <w:r w:rsidRPr="00355106">
        <w:rPr>
          <w:rFonts w:ascii="方正黑体_GBK" w:eastAsia="方正黑体_GBK"/>
          <w:sz w:val="32"/>
          <w:szCs w:val="32"/>
        </w:rPr>
        <w:t>三、考试要点</w:t>
      </w:r>
    </w:p>
    <w:p w:rsidR="00742397" w:rsidRPr="007307C1" w:rsidRDefault="00742397" w:rsidP="00742397">
      <w:pPr>
        <w:spacing w:line="580" w:lineRule="exact"/>
        <w:ind w:firstLine="640"/>
        <w:rPr>
          <w:rFonts w:ascii="方正仿宋_GBK" w:eastAsia="方正仿宋_GBK"/>
          <w:sz w:val="32"/>
          <w:szCs w:val="32"/>
        </w:rPr>
      </w:pPr>
      <w:r w:rsidRPr="007307C1">
        <w:rPr>
          <w:rFonts w:ascii="方正仿宋_GBK" w:eastAsia="方正仿宋_GBK" w:hint="eastAsia"/>
          <w:sz w:val="32"/>
          <w:szCs w:val="32"/>
        </w:rPr>
        <w:t>公文基础知识、公文规范要求及常用公文的写作方法和技巧。</w:t>
      </w:r>
    </w:p>
    <w:p w:rsidR="00742397" w:rsidRPr="007307C1" w:rsidRDefault="00742397" w:rsidP="00742397">
      <w:pPr>
        <w:spacing w:line="580" w:lineRule="exact"/>
        <w:ind w:firstLine="640"/>
        <w:rPr>
          <w:rFonts w:eastAsia="方正仿宋_GBK"/>
          <w:sz w:val="32"/>
          <w:szCs w:val="32"/>
        </w:rPr>
      </w:pPr>
      <w:r w:rsidRPr="007307C1">
        <w:rPr>
          <w:rFonts w:eastAsia="方正仿宋_GBK"/>
          <w:sz w:val="32"/>
          <w:szCs w:val="32"/>
        </w:rPr>
        <w:t>联系人：</w:t>
      </w:r>
      <w:r>
        <w:rPr>
          <w:rFonts w:eastAsia="方正仿宋_GBK" w:hint="eastAsia"/>
          <w:sz w:val="32"/>
          <w:szCs w:val="32"/>
        </w:rPr>
        <w:t>张老师</w:t>
      </w:r>
      <w:r w:rsidRPr="007307C1">
        <w:rPr>
          <w:rFonts w:eastAsia="方正仿宋_GBK"/>
          <w:sz w:val="32"/>
          <w:szCs w:val="32"/>
        </w:rPr>
        <w:t>，联系电话：</w:t>
      </w:r>
      <w:r>
        <w:rPr>
          <w:rFonts w:eastAsia="方正仿宋_GBK" w:hint="eastAsia"/>
          <w:sz w:val="32"/>
          <w:szCs w:val="32"/>
        </w:rPr>
        <w:t>68173830</w:t>
      </w:r>
      <w:r w:rsidRPr="007307C1">
        <w:rPr>
          <w:rFonts w:eastAsia="方正仿宋_GBK"/>
          <w:sz w:val="32"/>
          <w:szCs w:val="32"/>
        </w:rPr>
        <w:t>。</w:t>
      </w:r>
    </w:p>
    <w:p w:rsidR="006D242B" w:rsidRPr="00742397" w:rsidRDefault="006D242B" w:rsidP="00742397">
      <w:pPr>
        <w:ind w:firstLine="420"/>
      </w:pPr>
    </w:p>
    <w:sectPr w:rsidR="006D242B" w:rsidRPr="007423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242B" w:rsidRDefault="006D242B" w:rsidP="00742397">
      <w:pPr>
        <w:ind w:firstLine="420"/>
      </w:pPr>
      <w:r>
        <w:separator/>
      </w:r>
    </w:p>
  </w:endnote>
  <w:endnote w:type="continuationSeparator" w:id="1">
    <w:p w:rsidR="006D242B" w:rsidRDefault="006D242B" w:rsidP="00742397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242B" w:rsidRDefault="006D242B" w:rsidP="00742397">
      <w:pPr>
        <w:ind w:firstLine="420"/>
      </w:pPr>
      <w:r>
        <w:separator/>
      </w:r>
    </w:p>
  </w:footnote>
  <w:footnote w:type="continuationSeparator" w:id="1">
    <w:p w:rsidR="006D242B" w:rsidRDefault="006D242B" w:rsidP="00742397">
      <w:pPr>
        <w:ind w:firstLine="42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2397"/>
    <w:rsid w:val="006D242B"/>
    <w:rsid w:val="00742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97"/>
    <w:pPr>
      <w:widowControl w:val="0"/>
      <w:ind w:firstLineChars="200" w:firstLine="20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423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4239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42397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4239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>China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2018-04-24T07:25:00Z</dcterms:created>
  <dcterms:modified xsi:type="dcterms:W3CDTF">2018-04-24T07:25:00Z</dcterms:modified>
</cp:coreProperties>
</file>